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2" w:rsidRDefault="004B4802" w:rsidP="00BA3FF5">
      <w:pPr>
        <w:pStyle w:val="6"/>
        <w:rPr>
          <w:sz w:val="26"/>
          <w:szCs w:val="26"/>
        </w:rPr>
      </w:pPr>
    </w:p>
    <w:p w:rsidR="004B4802" w:rsidRDefault="004B4802" w:rsidP="00D166C8">
      <w:pPr>
        <w:rPr>
          <w:rFonts w:ascii="Times New Roman" w:hAnsi="Times New Roman"/>
          <w:lang w:val="ru-RU"/>
        </w:rPr>
      </w:pPr>
    </w:p>
    <w:p w:rsidR="004B4802" w:rsidRDefault="004B4802" w:rsidP="00D166C8">
      <w:pPr>
        <w:pStyle w:val="6"/>
        <w:rPr>
          <w:sz w:val="26"/>
          <w:szCs w:val="26"/>
        </w:rPr>
      </w:pPr>
    </w:p>
    <w:p w:rsidR="004B4802" w:rsidRPr="007C7288" w:rsidRDefault="004B4802" w:rsidP="00D166C8">
      <w:pPr>
        <w:rPr>
          <w:rFonts w:ascii="Times New Roman" w:hAnsi="Times New Roman"/>
          <w:lang w:val="ru-RU"/>
        </w:rPr>
      </w:pPr>
    </w:p>
    <w:p w:rsidR="004B4802" w:rsidRPr="004E7FCD" w:rsidRDefault="004B4802" w:rsidP="00D166C8">
      <w:pPr>
        <w:pStyle w:val="6"/>
        <w:rPr>
          <w:sz w:val="26"/>
          <w:szCs w:val="26"/>
        </w:rPr>
      </w:pPr>
      <w:r w:rsidRPr="004E7FCD">
        <w:rPr>
          <w:sz w:val="26"/>
          <w:szCs w:val="26"/>
        </w:rPr>
        <w:t>Аналитическая записка</w:t>
      </w:r>
    </w:p>
    <w:p w:rsidR="004B4802" w:rsidRPr="004E7FCD" w:rsidRDefault="004B4802" w:rsidP="00D166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7FCD">
        <w:rPr>
          <w:rFonts w:ascii="Times New Roman" w:hAnsi="Times New Roman"/>
          <w:b/>
          <w:sz w:val="26"/>
          <w:szCs w:val="26"/>
          <w:lang w:val="ru-RU"/>
        </w:rPr>
        <w:t>об итогах рассмотрения обращений граждан</w:t>
      </w:r>
    </w:p>
    <w:p w:rsidR="004B4802" w:rsidRPr="004E7FCD" w:rsidRDefault="004B4802" w:rsidP="00D166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7FCD">
        <w:rPr>
          <w:rFonts w:ascii="Times New Roman" w:hAnsi="Times New Roman"/>
          <w:b/>
          <w:sz w:val="26"/>
          <w:szCs w:val="26"/>
          <w:lang w:val="ru-RU"/>
        </w:rPr>
        <w:t xml:space="preserve"> в </w:t>
      </w:r>
      <w:r>
        <w:rPr>
          <w:rFonts w:ascii="Times New Roman" w:hAnsi="Times New Roman"/>
          <w:b/>
          <w:sz w:val="26"/>
          <w:szCs w:val="26"/>
          <w:lang w:val="ru-RU"/>
        </w:rPr>
        <w:t>Администрации</w:t>
      </w:r>
      <w:r w:rsidRPr="004E7FCD">
        <w:rPr>
          <w:rFonts w:ascii="Times New Roman" w:hAnsi="Times New Roman"/>
          <w:b/>
          <w:sz w:val="26"/>
          <w:szCs w:val="26"/>
          <w:lang w:val="ru-RU"/>
        </w:rPr>
        <w:t xml:space="preserve"> Калининского района </w:t>
      </w:r>
    </w:p>
    <w:p w:rsidR="004B4802" w:rsidRPr="004E7FCD" w:rsidRDefault="004B4802" w:rsidP="00D166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7FCD">
        <w:rPr>
          <w:rFonts w:ascii="Times New Roman" w:hAnsi="Times New Roman"/>
          <w:b/>
          <w:sz w:val="26"/>
          <w:szCs w:val="26"/>
          <w:lang w:val="ru-RU"/>
        </w:rPr>
        <w:t>за 201</w:t>
      </w:r>
      <w:r>
        <w:rPr>
          <w:rFonts w:ascii="Times New Roman" w:hAnsi="Times New Roman"/>
          <w:b/>
          <w:sz w:val="26"/>
          <w:szCs w:val="26"/>
          <w:lang w:val="ru-RU"/>
        </w:rPr>
        <w:t>7</w:t>
      </w:r>
      <w:r w:rsidRPr="004E7FCD">
        <w:rPr>
          <w:rFonts w:ascii="Times New Roman" w:hAnsi="Times New Roman"/>
          <w:b/>
          <w:sz w:val="26"/>
          <w:szCs w:val="26"/>
          <w:lang w:val="ru-RU"/>
        </w:rPr>
        <w:t xml:space="preserve">год </w:t>
      </w:r>
    </w:p>
    <w:p w:rsidR="004B4802" w:rsidRPr="004E7FCD" w:rsidRDefault="004B4802" w:rsidP="00D166C8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>За отчетный период 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г. в 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дминистрацию </w:t>
      </w:r>
      <w:r>
        <w:rPr>
          <w:rFonts w:ascii="Times New Roman" w:hAnsi="Times New Roman"/>
          <w:sz w:val="26"/>
          <w:szCs w:val="26"/>
          <w:lang w:val="ru-RU"/>
        </w:rPr>
        <w:t xml:space="preserve">Калининского </w:t>
      </w:r>
      <w:r w:rsidRPr="004E7FCD">
        <w:rPr>
          <w:rFonts w:ascii="Times New Roman" w:hAnsi="Times New Roman"/>
          <w:sz w:val="26"/>
          <w:szCs w:val="26"/>
          <w:lang w:val="ru-RU"/>
        </w:rPr>
        <w:t>района поступило</w:t>
      </w:r>
      <w:r>
        <w:rPr>
          <w:rFonts w:ascii="Times New Roman" w:hAnsi="Times New Roman"/>
          <w:sz w:val="26"/>
          <w:szCs w:val="26"/>
          <w:lang w:val="ru-RU"/>
        </w:rPr>
        <w:t xml:space="preserve"> 1237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письменных и устных обращений, в которых было поставлено </w:t>
      </w:r>
      <w:r>
        <w:rPr>
          <w:rFonts w:ascii="Times New Roman" w:hAnsi="Times New Roman"/>
          <w:sz w:val="26"/>
          <w:szCs w:val="26"/>
          <w:lang w:val="ru-RU"/>
        </w:rPr>
        <w:t>1314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вопрос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4E7FCD">
        <w:rPr>
          <w:rFonts w:ascii="Times New Roman" w:hAnsi="Times New Roman"/>
          <w:sz w:val="26"/>
          <w:szCs w:val="26"/>
          <w:lang w:val="ru-RU"/>
        </w:rPr>
        <w:t>.</w:t>
      </w:r>
    </w:p>
    <w:p w:rsidR="004B4802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сравнению с 2016годом отмечено снижение общего количества обращений на 111 обращений или 8,9% за счет уменьшения количества письменных обращений. В устной форме количество обращений осталось на прежнем уровне (109 в 2017 году,  108 в 2016году).</w:t>
      </w:r>
    </w:p>
    <w:p w:rsidR="004B4802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Возросло количество обращений, поступающих в Интернет-приемную Администрации района на 11,5%  (495 в 2017 году, 432 в 2016году)</w:t>
      </w:r>
    </w:p>
    <w:p w:rsidR="004B4802" w:rsidRPr="004E7FCD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 xml:space="preserve">На контроль поставлено </w:t>
      </w:r>
      <w:r>
        <w:rPr>
          <w:rFonts w:ascii="Times New Roman" w:hAnsi="Times New Roman"/>
          <w:sz w:val="26"/>
          <w:szCs w:val="26"/>
          <w:lang w:val="ru-RU"/>
        </w:rPr>
        <w:t>1085 обращения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, что составляет </w:t>
      </w:r>
      <w:r>
        <w:rPr>
          <w:rFonts w:ascii="Times New Roman" w:hAnsi="Times New Roman"/>
          <w:sz w:val="26"/>
          <w:szCs w:val="26"/>
          <w:lang w:val="ru-RU"/>
        </w:rPr>
        <w:t>87,7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% от общего количества обращений. </w:t>
      </w:r>
    </w:p>
    <w:p w:rsidR="004B4802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23,5</w:t>
      </w:r>
      <w:r w:rsidRPr="004E7FCD">
        <w:rPr>
          <w:rFonts w:ascii="Times New Roman" w:hAnsi="Times New Roman"/>
          <w:sz w:val="26"/>
          <w:szCs w:val="26"/>
          <w:lang w:val="ru-RU"/>
        </w:rPr>
        <w:t>% обращений рассмотрено с выездом на место (</w:t>
      </w:r>
      <w:r>
        <w:rPr>
          <w:rFonts w:ascii="Times New Roman" w:hAnsi="Times New Roman"/>
          <w:sz w:val="26"/>
          <w:szCs w:val="26"/>
          <w:lang w:val="ru-RU"/>
        </w:rPr>
        <w:t>291 обращение</w:t>
      </w:r>
      <w:r w:rsidRPr="004E7FCD">
        <w:rPr>
          <w:rFonts w:ascii="Times New Roman" w:hAnsi="Times New Roman"/>
          <w:sz w:val="26"/>
          <w:szCs w:val="26"/>
          <w:lang w:val="ru-RU"/>
        </w:rPr>
        <w:t>).</w:t>
      </w:r>
    </w:p>
    <w:p w:rsidR="004B4802" w:rsidRPr="004E7FCD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2017 году 114 обращений, поступивших на рассмотрение, переадресовано на основании ст.8 Федерального закона от 2 мая 2006 года № 59-ФЗ «О порядке рассмотрения обращений граждан Российской Федерации» в иные органы, что составило 9,2% об общего количества обращений.</w:t>
      </w:r>
    </w:p>
    <w:p w:rsidR="004B4802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4E7FCD">
        <w:rPr>
          <w:rFonts w:ascii="Times New Roman" w:hAnsi="Times New Roman"/>
          <w:sz w:val="26"/>
          <w:szCs w:val="26"/>
          <w:lang w:val="ru-RU"/>
        </w:rPr>
        <w:t>оличество обращений из вышестоящих органов</w:t>
      </w:r>
      <w:r>
        <w:rPr>
          <w:rFonts w:ascii="Times New Roman" w:hAnsi="Times New Roman"/>
          <w:sz w:val="26"/>
          <w:szCs w:val="26"/>
          <w:lang w:val="ru-RU"/>
        </w:rPr>
        <w:t xml:space="preserve"> составило  335  обращений.</w:t>
      </w:r>
    </w:p>
    <w:p w:rsidR="004B4802" w:rsidRDefault="004B4802" w:rsidP="00D166C8">
      <w:pPr>
        <w:ind w:right="-14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Категории заявителей:</w:t>
      </w: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 xml:space="preserve">работающие граждане </w:t>
      </w: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506D3">
        <w:rPr>
          <w:rFonts w:ascii="Times New Roman" w:hAnsi="Times New Roman"/>
          <w:noProof/>
          <w:sz w:val="26"/>
          <w:szCs w:val="26"/>
          <w:lang w:val="ru-RU"/>
        </w:rPr>
        <w:object w:dxaOrig="7342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35pt;height:185pt" o:ole="">
            <v:imagedata r:id="rId8" o:title="" cropbottom="-89f"/>
            <o:lock v:ext="edit" aspectratio="f"/>
          </v:shape>
          <o:OLEObject Type="Embed" ProgID="Excel.Chart.8" ShapeID="_x0000_i1025" DrawAspect="Content" ObjectID="_1579934093" r:id="rId9"/>
        </w:object>
      </w: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незанятые граждан</w:t>
      </w: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506D3">
        <w:rPr>
          <w:rFonts w:ascii="Times New Roman" w:hAnsi="Times New Roman"/>
          <w:noProof/>
          <w:sz w:val="26"/>
          <w:szCs w:val="26"/>
          <w:lang w:val="ru-RU"/>
        </w:rPr>
        <w:object w:dxaOrig="7368" w:dyaOrig="4125">
          <v:shape id="_x0000_i1026" type="#_x0000_t75" style="width:368.35pt;height:206.8pt" o:ole="">
            <v:imagedata r:id="rId10" o:title="" cropbottom="-48f"/>
            <o:lock v:ext="edit" aspectratio="f"/>
          </v:shape>
          <o:OLEObject Type="Embed" ProgID="Excel.Chart.8" ShapeID="_x0000_i1026" DrawAspect="Content" ObjectID="_1579934094" r:id="rId11"/>
        </w:object>
      </w:r>
    </w:p>
    <w:p w:rsidR="004B4802" w:rsidRDefault="004B4802" w:rsidP="00D166C8">
      <w:pPr>
        <w:numPr>
          <w:ilvl w:val="12"/>
          <w:numId w:val="0"/>
        </w:numPr>
        <w:ind w:right="-1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льготные категории граждан</w:t>
      </w: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506D3">
        <w:rPr>
          <w:rFonts w:ascii="Times New Roman" w:hAnsi="Times New Roman"/>
          <w:noProof/>
          <w:sz w:val="26"/>
          <w:szCs w:val="26"/>
          <w:lang w:val="ru-RU"/>
        </w:rPr>
        <w:object w:dxaOrig="8920" w:dyaOrig="6248">
          <v:shape id="_x0000_i1027" type="#_x0000_t75" style="width:441.2pt;height:313.1pt" o:ole="">
            <v:imagedata r:id="rId12" o:title=""/>
            <o:lock v:ext="edit" aspectratio="f"/>
          </v:shape>
          <o:OLEObject Type="Embed" ProgID="Excel.Chart.8" ShapeID="_x0000_i1027" DrawAspect="Content" ObjectID="_1579934095" r:id="rId13"/>
        </w:object>
      </w: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Коллективные обращения составляют  11,1% </w:t>
      </w:r>
      <w:r w:rsidRPr="004E7FCD">
        <w:rPr>
          <w:rFonts w:ascii="Times New Roman" w:hAnsi="Times New Roman"/>
          <w:sz w:val="26"/>
          <w:szCs w:val="26"/>
          <w:lang w:val="ru-RU"/>
        </w:rPr>
        <w:t>от общего количества обращений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B4802" w:rsidRPr="004E7FCD" w:rsidRDefault="004B4802" w:rsidP="00D166C8">
      <w:pPr>
        <w:tabs>
          <w:tab w:val="left" w:pos="1080"/>
        </w:tabs>
        <w:ind w:right="-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>В коллективных обращениях поднимались вопросы, касающиеся не одного жителя района, а затрагивающие интересы группы граждан</w:t>
      </w:r>
      <w:r>
        <w:rPr>
          <w:rFonts w:ascii="Times New Roman" w:hAnsi="Times New Roman"/>
          <w:sz w:val="26"/>
          <w:szCs w:val="26"/>
          <w:lang w:val="ru-RU"/>
        </w:rPr>
        <w:t xml:space="preserve"> (вопросы обустройства придомовых территорий,  благоустройства территории района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4B4802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4802" w:rsidRDefault="004B4802" w:rsidP="00D166C8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Pr="004E7FCD">
        <w:rPr>
          <w:rFonts w:ascii="Times New Roman" w:hAnsi="Times New Roman"/>
          <w:sz w:val="26"/>
          <w:szCs w:val="26"/>
          <w:lang w:val="ru-RU"/>
        </w:rPr>
        <w:t>емати</w:t>
      </w:r>
      <w:r>
        <w:rPr>
          <w:rFonts w:ascii="Times New Roman" w:hAnsi="Times New Roman"/>
          <w:sz w:val="26"/>
          <w:szCs w:val="26"/>
          <w:lang w:val="ru-RU"/>
        </w:rPr>
        <w:t xml:space="preserve">ка обращений 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граждан.</w:t>
      </w:r>
    </w:p>
    <w:p w:rsidR="004B4802" w:rsidRPr="00983DCD" w:rsidRDefault="004B4802" w:rsidP="00D166C8">
      <w:pPr>
        <w:ind w:right="-142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34B6A">
        <w:rPr>
          <w:rFonts w:ascii="Times New Roman" w:hAnsi="Times New Roman"/>
          <w:b/>
          <w:sz w:val="26"/>
          <w:szCs w:val="26"/>
          <w:lang w:val="ru-RU"/>
        </w:rPr>
        <w:t>Экономика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83DCD">
        <w:rPr>
          <w:rFonts w:ascii="Times New Roman" w:hAnsi="Times New Roman"/>
          <w:sz w:val="26"/>
          <w:szCs w:val="26"/>
          <w:lang w:val="ru-RU"/>
        </w:rPr>
        <w:t>(градостроительство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 архитектура, транспорт (включая дорожное хозяйство), торговля)</w:t>
      </w:r>
    </w:p>
    <w:p w:rsidR="004B4802" w:rsidRPr="005820AF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 w:rsidRPr="002E2FE6">
        <w:rPr>
          <w:b w:val="0"/>
          <w:sz w:val="26"/>
          <w:szCs w:val="26"/>
        </w:rPr>
        <w:t>Градостроительство и архитектура</w:t>
      </w:r>
      <w:r w:rsidRPr="005820AF">
        <w:rPr>
          <w:b w:val="0"/>
          <w:sz w:val="26"/>
          <w:szCs w:val="26"/>
        </w:rPr>
        <w:t xml:space="preserve">  - 42,4% (623 обращений)</w:t>
      </w:r>
    </w:p>
    <w:p w:rsidR="004B4802" w:rsidRPr="00930BA5" w:rsidRDefault="004B4802" w:rsidP="00D166C8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kern w:val="24"/>
          <w:sz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5820AF">
        <w:rPr>
          <w:rFonts w:ascii="Times New Roman" w:hAnsi="Times New Roman"/>
          <w:sz w:val="26"/>
          <w:szCs w:val="26"/>
          <w:lang w:val="ru-RU"/>
        </w:rPr>
        <w:t xml:space="preserve">Вопросы: - благоустройство территории,  ремонт межквартальных и внутриквартальных проездов, </w:t>
      </w:r>
      <w:r w:rsidRPr="005820AF">
        <w:rPr>
          <w:rFonts w:ascii="Times New Roman" w:hAnsi="Times New Roman"/>
          <w:bCs/>
          <w:sz w:val="26"/>
          <w:lang w:val="ru-RU"/>
        </w:rPr>
        <w:t>снос аварийных зеленых насаждений</w:t>
      </w:r>
      <w:r>
        <w:rPr>
          <w:rFonts w:ascii="Times New Roman" w:hAnsi="Times New Roman"/>
          <w:bCs/>
          <w:sz w:val="26"/>
          <w:lang w:val="ru-RU"/>
        </w:rPr>
        <w:t xml:space="preserve"> - </w:t>
      </w:r>
      <w:r w:rsidRPr="005820AF">
        <w:rPr>
          <w:rFonts w:ascii="Times New Roman" w:hAnsi="Times New Roman"/>
          <w:sz w:val="26"/>
          <w:szCs w:val="26"/>
          <w:lang w:val="ru-RU"/>
        </w:rPr>
        <w:t>98.2%  (499 обращения).</w:t>
      </w:r>
    </w:p>
    <w:p w:rsidR="004B4802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-   т</w:t>
      </w:r>
      <w:r w:rsidRPr="002E2FE6">
        <w:rPr>
          <w:b w:val="0"/>
          <w:sz w:val="26"/>
          <w:szCs w:val="26"/>
        </w:rPr>
        <w:t>ранспорт</w:t>
      </w:r>
      <w:r w:rsidRPr="004E1D1D">
        <w:rPr>
          <w:b w:val="0"/>
          <w:sz w:val="26"/>
          <w:szCs w:val="26"/>
        </w:rPr>
        <w:t xml:space="preserve">  - </w:t>
      </w:r>
      <w:r>
        <w:rPr>
          <w:b w:val="0"/>
          <w:sz w:val="26"/>
          <w:szCs w:val="26"/>
        </w:rPr>
        <w:t>9,9</w:t>
      </w:r>
      <w:r w:rsidRPr="004E1D1D">
        <w:rPr>
          <w:b w:val="0"/>
          <w:sz w:val="26"/>
          <w:szCs w:val="26"/>
        </w:rPr>
        <w:t>% (</w:t>
      </w:r>
      <w:r>
        <w:rPr>
          <w:b w:val="0"/>
          <w:sz w:val="26"/>
          <w:szCs w:val="26"/>
        </w:rPr>
        <w:t>145</w:t>
      </w:r>
      <w:r w:rsidRPr="004E1D1D">
        <w:rPr>
          <w:b w:val="0"/>
          <w:sz w:val="26"/>
          <w:szCs w:val="26"/>
        </w:rPr>
        <w:t xml:space="preserve"> обращени</w:t>
      </w:r>
      <w:r>
        <w:rPr>
          <w:b w:val="0"/>
          <w:sz w:val="26"/>
          <w:szCs w:val="26"/>
        </w:rPr>
        <w:t>й</w:t>
      </w:r>
      <w:r w:rsidRPr="004E1D1D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  </w:t>
      </w:r>
    </w:p>
    <w:p w:rsidR="004B4802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обращениях содержали просьбы об устройстве тротуаров для обеспечения безопасности пешеходов,  по  несанкционированному размещению автостоянок и автопарковок;</w:t>
      </w:r>
    </w:p>
    <w:p w:rsidR="004B4802" w:rsidRPr="00FD3791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-    т</w:t>
      </w:r>
      <w:r w:rsidRPr="002E2FE6">
        <w:rPr>
          <w:b w:val="0"/>
          <w:sz w:val="26"/>
          <w:szCs w:val="26"/>
        </w:rPr>
        <w:t xml:space="preserve">орговля </w:t>
      </w:r>
      <w:r>
        <w:rPr>
          <w:sz w:val="26"/>
          <w:szCs w:val="26"/>
        </w:rPr>
        <w:t xml:space="preserve">   - </w:t>
      </w:r>
      <w:r w:rsidRPr="00265F11">
        <w:rPr>
          <w:b w:val="0"/>
          <w:sz w:val="26"/>
          <w:szCs w:val="26"/>
        </w:rPr>
        <w:t>7,8%</w:t>
      </w:r>
      <w:r>
        <w:rPr>
          <w:b w:val="0"/>
          <w:sz w:val="26"/>
          <w:szCs w:val="26"/>
        </w:rPr>
        <w:t xml:space="preserve"> (115  обращений)</w:t>
      </w:r>
    </w:p>
    <w:p w:rsidR="004B4802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Жилищно-коммунальная сфера </w:t>
      </w:r>
    </w:p>
    <w:p w:rsidR="004B4802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 w:rsidRPr="00C34B6A">
        <w:rPr>
          <w:b w:val="0"/>
          <w:sz w:val="26"/>
          <w:szCs w:val="26"/>
        </w:rPr>
        <w:t>Значительную долю в обращениях данной сферы составляют вопросы коммунального хозяйства</w:t>
      </w:r>
      <w:r w:rsidRPr="004E7FCD">
        <w:rPr>
          <w:b w:val="0"/>
          <w:sz w:val="26"/>
          <w:szCs w:val="26"/>
        </w:rPr>
        <w:t xml:space="preserve">    - </w:t>
      </w:r>
      <w:r>
        <w:rPr>
          <w:b w:val="0"/>
          <w:sz w:val="26"/>
          <w:szCs w:val="26"/>
        </w:rPr>
        <w:t>23,2</w:t>
      </w:r>
      <w:r w:rsidRPr="004E7FCD">
        <w:rPr>
          <w:b w:val="0"/>
          <w:sz w:val="26"/>
          <w:szCs w:val="26"/>
        </w:rPr>
        <w:t>%</w:t>
      </w:r>
      <w:r>
        <w:rPr>
          <w:b w:val="0"/>
          <w:sz w:val="26"/>
          <w:szCs w:val="26"/>
        </w:rPr>
        <w:t xml:space="preserve">      (288 обращений):</w:t>
      </w:r>
    </w:p>
    <w:p w:rsidR="004B4802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Pr="000B4AC7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 -  борьба с антисанитарией, уборка мусора  - 51,7%</w:t>
      </w:r>
    </w:p>
    <w:p w:rsidR="004B4802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       - содержание общего имущества (состояние придомовой территории) – 12,5%</w:t>
      </w:r>
    </w:p>
    <w:p w:rsidR="004B4802" w:rsidRPr="008471AF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 w:rsidRPr="008471AF">
        <w:rPr>
          <w:b w:val="0"/>
          <w:sz w:val="26"/>
        </w:rPr>
        <w:t xml:space="preserve">                 - предоставление коммунальных услуг  ненадлежащего качества  -  15,9%%</w:t>
      </w:r>
    </w:p>
    <w:p w:rsidR="004B4802" w:rsidRPr="008471AF" w:rsidRDefault="004B4802" w:rsidP="00D166C8">
      <w:pPr>
        <w:pStyle w:val="aa"/>
        <w:ind w:right="-142"/>
        <w:jc w:val="both"/>
        <w:rPr>
          <w:b w:val="0"/>
          <w:sz w:val="26"/>
          <w:szCs w:val="26"/>
        </w:rPr>
      </w:pPr>
      <w:r w:rsidRPr="008471AF">
        <w:rPr>
          <w:b w:val="0"/>
          <w:sz w:val="26"/>
          <w:szCs w:val="26"/>
        </w:rPr>
        <w:t xml:space="preserve">Каждое третье обращение  по вопросам коммунального хозяйства рассматривались с выездом на место. </w:t>
      </w:r>
    </w:p>
    <w:p w:rsidR="004B4802" w:rsidRPr="00AC6672" w:rsidRDefault="004B4802" w:rsidP="00D166C8">
      <w:pPr>
        <w:numPr>
          <w:ilvl w:val="12"/>
          <w:numId w:val="0"/>
        </w:numPr>
        <w:ind w:right="-142"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 </w:t>
      </w:r>
      <w:r w:rsidRPr="00AC6672">
        <w:rPr>
          <w:rFonts w:ascii="Times New Roman" w:hAnsi="Times New Roman"/>
          <w:b/>
          <w:sz w:val="26"/>
          <w:lang w:val="ru-RU"/>
        </w:rPr>
        <w:t>Оборона, безопасность, законность.</w:t>
      </w:r>
    </w:p>
    <w:p w:rsidR="004B4802" w:rsidRPr="004E1D1D" w:rsidRDefault="004B4802" w:rsidP="00D166C8">
      <w:pPr>
        <w:pStyle w:val="aa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 w:rsidRPr="002E2FE6">
        <w:rPr>
          <w:b w:val="0"/>
          <w:sz w:val="26"/>
        </w:rPr>
        <w:t>Вопросы безопасности</w:t>
      </w:r>
      <w:r>
        <w:rPr>
          <w:sz w:val="26"/>
        </w:rPr>
        <w:t xml:space="preserve"> (</w:t>
      </w:r>
      <w:r w:rsidRPr="00D05D1A">
        <w:rPr>
          <w:b w:val="0"/>
          <w:sz w:val="26"/>
        </w:rPr>
        <w:t>паспортная система</w:t>
      </w:r>
      <w:r>
        <w:rPr>
          <w:sz w:val="26"/>
        </w:rPr>
        <w:t xml:space="preserve">, </w:t>
      </w:r>
      <w:r>
        <w:rPr>
          <w:b w:val="0"/>
          <w:sz w:val="26"/>
        </w:rPr>
        <w:t>конфликты на бытовой почве)   - 2,3</w:t>
      </w:r>
      <w:r w:rsidRPr="004E1D1D">
        <w:rPr>
          <w:b w:val="0"/>
          <w:sz w:val="26"/>
        </w:rPr>
        <w:t>%</w:t>
      </w:r>
      <w:r>
        <w:rPr>
          <w:b w:val="0"/>
          <w:sz w:val="26"/>
        </w:rPr>
        <w:t xml:space="preserve"> (29 обращений)</w:t>
      </w: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91053B">
        <w:rPr>
          <w:rFonts w:ascii="Times New Roman" w:hAnsi="Times New Roman"/>
          <w:sz w:val="26"/>
          <w:szCs w:val="26"/>
          <w:lang w:val="ru-RU"/>
        </w:rPr>
        <w:t xml:space="preserve">Прием </w:t>
      </w: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граждан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по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личным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>вопросам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в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>Администрации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района </w:t>
      </w:r>
    </w:p>
    <w:p w:rsidR="004B4802" w:rsidRDefault="004B4802" w:rsidP="00D166C8">
      <w:pPr>
        <w:rPr>
          <w:rFonts w:ascii="Times New Roman" w:hAnsi="Times New Roman"/>
          <w:b/>
          <w:sz w:val="26"/>
          <w:szCs w:val="26"/>
          <w:lang w:val="ru-RU"/>
        </w:rPr>
      </w:pPr>
      <w:r w:rsidRPr="0091053B">
        <w:rPr>
          <w:rFonts w:ascii="Times New Roman" w:hAnsi="Times New Roman"/>
          <w:sz w:val="26"/>
          <w:szCs w:val="26"/>
          <w:lang w:val="ru-RU"/>
        </w:rPr>
        <w:t xml:space="preserve">проводился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szCs w:val="26"/>
          <w:lang w:val="ru-RU"/>
        </w:rPr>
        <w:t>соответствии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с графиком, </w:t>
      </w: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91053B">
        <w:rPr>
          <w:rFonts w:ascii="Times New Roman" w:hAnsi="Times New Roman"/>
          <w:sz w:val="26"/>
          <w:szCs w:val="26"/>
          <w:lang w:val="ru-RU"/>
        </w:rPr>
        <w:t>утвержденным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Главой 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1053B">
        <w:rPr>
          <w:rFonts w:ascii="Times New Roman" w:hAnsi="Times New Roman"/>
          <w:sz w:val="26"/>
          <w:szCs w:val="26"/>
          <w:lang w:val="ru-RU"/>
        </w:rPr>
        <w:t>Калининского района.</w:t>
      </w:r>
      <w:r w:rsidRPr="0091053B">
        <w:rPr>
          <w:b/>
          <w:sz w:val="26"/>
          <w:szCs w:val="26"/>
          <w:lang w:val="ru-RU"/>
        </w:rPr>
        <w:t xml:space="preserve"> </w:t>
      </w:r>
    </w:p>
    <w:p w:rsidR="004B4802" w:rsidRDefault="004B4802" w:rsidP="00D166C8">
      <w:pPr>
        <w:rPr>
          <w:rFonts w:ascii="Times New Roman" w:hAnsi="Times New Roman"/>
          <w:sz w:val="26"/>
          <w:lang w:val="ru-RU"/>
        </w:rPr>
      </w:pPr>
      <w:r w:rsidRPr="0091053B">
        <w:rPr>
          <w:rFonts w:ascii="Times New Roman" w:hAnsi="Times New Roman"/>
          <w:sz w:val="26"/>
          <w:lang w:val="ru-RU"/>
        </w:rPr>
        <w:t xml:space="preserve">График </w:t>
      </w:r>
      <w:r>
        <w:rPr>
          <w:rFonts w:ascii="Times New Roman" w:hAnsi="Times New Roman"/>
          <w:sz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lang w:val="ru-RU"/>
        </w:rPr>
        <w:t xml:space="preserve">приема </w:t>
      </w:r>
      <w:r>
        <w:rPr>
          <w:rFonts w:ascii="Times New Roman" w:hAnsi="Times New Roman"/>
          <w:sz w:val="26"/>
          <w:lang w:val="ru-RU"/>
        </w:rPr>
        <w:t xml:space="preserve">      </w:t>
      </w:r>
      <w:r w:rsidRPr="0091053B">
        <w:rPr>
          <w:rFonts w:ascii="Times New Roman" w:hAnsi="Times New Roman"/>
          <w:sz w:val="26"/>
          <w:lang w:val="ru-RU"/>
        </w:rPr>
        <w:t>размещен</w:t>
      </w:r>
      <w:r>
        <w:rPr>
          <w:rFonts w:ascii="Times New Roman" w:hAnsi="Times New Roman"/>
          <w:sz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lang w:val="ru-RU"/>
        </w:rPr>
        <w:t xml:space="preserve"> на</w:t>
      </w:r>
      <w:r>
        <w:rPr>
          <w:rFonts w:ascii="Times New Roman" w:hAnsi="Times New Roman"/>
          <w:sz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lang w:val="ru-RU"/>
        </w:rPr>
        <w:t xml:space="preserve">официальном </w:t>
      </w:r>
      <w:r>
        <w:rPr>
          <w:rFonts w:ascii="Times New Roman" w:hAnsi="Times New Roman"/>
          <w:sz w:val="26"/>
          <w:lang w:val="ru-RU"/>
        </w:rPr>
        <w:t xml:space="preserve"> </w:t>
      </w:r>
      <w:r w:rsidRPr="0091053B">
        <w:rPr>
          <w:rFonts w:ascii="Times New Roman" w:hAnsi="Times New Roman"/>
          <w:sz w:val="26"/>
          <w:lang w:val="ru-RU"/>
        </w:rPr>
        <w:t>сайте Администрации района</w:t>
      </w:r>
    </w:p>
    <w:p w:rsidR="004B4802" w:rsidRDefault="004B4802" w:rsidP="00D166C8">
      <w:pPr>
        <w:rPr>
          <w:rFonts w:ascii="Times New Roman" w:hAnsi="Times New Roman"/>
          <w:sz w:val="26"/>
          <w:lang w:val="ru-RU"/>
        </w:rPr>
      </w:pPr>
      <w:r w:rsidRPr="0091053B">
        <w:rPr>
          <w:rFonts w:ascii="Times New Roman" w:hAnsi="Times New Roman"/>
          <w:sz w:val="26"/>
          <w:lang w:val="ru-RU"/>
        </w:rPr>
        <w:t xml:space="preserve"> (</w:t>
      </w:r>
      <w:r w:rsidRPr="0091053B">
        <w:rPr>
          <w:rFonts w:ascii="Times New Roman" w:hAnsi="Times New Roman"/>
          <w:sz w:val="26"/>
        </w:rPr>
        <w:t>www</w:t>
      </w:r>
      <w:r w:rsidRPr="0091053B">
        <w:rPr>
          <w:rFonts w:ascii="Times New Roman" w:hAnsi="Times New Roman"/>
          <w:sz w:val="26"/>
          <w:lang w:val="ru-RU"/>
        </w:rPr>
        <w:t xml:space="preserve"> </w:t>
      </w:r>
      <w:r w:rsidRPr="0091053B">
        <w:rPr>
          <w:rFonts w:ascii="Times New Roman" w:hAnsi="Times New Roman"/>
          <w:sz w:val="26"/>
        </w:rPr>
        <w:t>kalinadmin</w:t>
      </w:r>
      <w:r w:rsidRPr="0091053B">
        <w:rPr>
          <w:rFonts w:ascii="Times New Roman" w:hAnsi="Times New Roman"/>
          <w:sz w:val="26"/>
          <w:lang w:val="ru-RU"/>
        </w:rPr>
        <w:t>.</w:t>
      </w:r>
      <w:r w:rsidRPr="0091053B"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sz w:val="26"/>
          <w:lang w:val="ru-RU"/>
        </w:rPr>
        <w:t xml:space="preserve">)  в  сети Интернет, </w:t>
      </w:r>
      <w:r w:rsidRPr="0091053B">
        <w:rPr>
          <w:rFonts w:ascii="Times New Roman" w:hAnsi="Times New Roman"/>
          <w:sz w:val="26"/>
          <w:lang w:val="ru-RU"/>
        </w:rPr>
        <w:t xml:space="preserve">на  стенде «Информация для граждан»  </w:t>
      </w:r>
    </w:p>
    <w:p w:rsidR="004B4802" w:rsidRPr="0091053B" w:rsidRDefault="004B4802" w:rsidP="00D166C8">
      <w:pPr>
        <w:rPr>
          <w:rFonts w:ascii="Times New Roman" w:hAnsi="Times New Roman"/>
          <w:sz w:val="26"/>
          <w:szCs w:val="28"/>
          <w:lang w:val="ru-RU"/>
        </w:rPr>
      </w:pPr>
      <w:r w:rsidRPr="0091053B">
        <w:rPr>
          <w:rFonts w:ascii="Times New Roman" w:hAnsi="Times New Roman"/>
          <w:sz w:val="26"/>
          <w:lang w:val="ru-RU"/>
        </w:rPr>
        <w:t>(</w:t>
      </w:r>
      <w:r w:rsidRPr="0091053B">
        <w:rPr>
          <w:rFonts w:ascii="Times New Roman" w:hAnsi="Times New Roman"/>
          <w:sz w:val="26"/>
        </w:rPr>
        <w:t>I</w:t>
      </w:r>
      <w:r w:rsidRPr="0091053B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 xml:space="preserve">–м </w:t>
      </w:r>
      <w:r w:rsidRPr="0091053B">
        <w:rPr>
          <w:rFonts w:ascii="Times New Roman" w:hAnsi="Times New Roman"/>
          <w:sz w:val="26"/>
          <w:lang w:val="ru-RU"/>
        </w:rPr>
        <w:t>этаж</w:t>
      </w:r>
      <w:r>
        <w:rPr>
          <w:rFonts w:ascii="Times New Roman" w:hAnsi="Times New Roman"/>
          <w:sz w:val="26"/>
          <w:lang w:val="ru-RU"/>
        </w:rPr>
        <w:t>е</w:t>
      </w:r>
      <w:r w:rsidRPr="0091053B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 xml:space="preserve">здания </w:t>
      </w:r>
      <w:r w:rsidRPr="0091053B">
        <w:rPr>
          <w:rFonts w:ascii="Times New Roman" w:hAnsi="Times New Roman"/>
          <w:sz w:val="26"/>
          <w:lang w:val="ru-RU"/>
        </w:rPr>
        <w:t>Администрации района).</w:t>
      </w:r>
    </w:p>
    <w:p w:rsidR="004B4802" w:rsidRPr="00633BE7" w:rsidRDefault="004B4802" w:rsidP="00D166C8">
      <w:pPr>
        <w:numPr>
          <w:ilvl w:val="12"/>
          <w:numId w:val="0"/>
        </w:numPr>
        <w:ind w:right="-142" w:firstLine="709"/>
        <w:jc w:val="both"/>
        <w:rPr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 xml:space="preserve">За отчетный период на личный прием к </w:t>
      </w:r>
      <w:r>
        <w:rPr>
          <w:rFonts w:ascii="Times New Roman" w:hAnsi="Times New Roman"/>
          <w:sz w:val="26"/>
          <w:szCs w:val="26"/>
          <w:lang w:val="ru-RU"/>
        </w:rPr>
        <w:t>Г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лаве </w:t>
      </w:r>
      <w:r>
        <w:rPr>
          <w:rFonts w:ascii="Times New Roman" w:hAnsi="Times New Roman"/>
          <w:sz w:val="26"/>
          <w:szCs w:val="26"/>
          <w:lang w:val="ru-RU"/>
        </w:rPr>
        <w:t>Калининского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района и его заместителям обратилось</w:t>
      </w:r>
      <w:r>
        <w:rPr>
          <w:rFonts w:ascii="Times New Roman" w:hAnsi="Times New Roman"/>
          <w:sz w:val="26"/>
          <w:szCs w:val="26"/>
          <w:lang w:val="ru-RU"/>
        </w:rPr>
        <w:t xml:space="preserve"> 108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в том числе </w:t>
      </w:r>
      <w:r>
        <w:rPr>
          <w:rFonts w:ascii="Times New Roman" w:hAnsi="Times New Roman"/>
          <w:sz w:val="26"/>
          <w:szCs w:val="26"/>
          <w:lang w:val="ru-RU"/>
        </w:rPr>
        <w:t>Г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лавой </w:t>
      </w:r>
      <w:r>
        <w:rPr>
          <w:rFonts w:ascii="Times New Roman" w:hAnsi="Times New Roman"/>
          <w:sz w:val="26"/>
          <w:szCs w:val="26"/>
          <w:lang w:val="ru-RU"/>
        </w:rPr>
        <w:t xml:space="preserve">Калининского района 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 принято </w:t>
      </w:r>
      <w:r>
        <w:rPr>
          <w:rFonts w:ascii="Times New Roman" w:hAnsi="Times New Roman"/>
          <w:sz w:val="26"/>
          <w:szCs w:val="26"/>
          <w:lang w:val="ru-RU"/>
        </w:rPr>
        <w:t>25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человек. За отчетный период 2017</w:t>
      </w:r>
      <w:r w:rsidRPr="007F4228">
        <w:rPr>
          <w:rFonts w:ascii="Times New Roman" w:hAnsi="Times New Roman"/>
          <w:sz w:val="26"/>
          <w:szCs w:val="26"/>
          <w:lang w:val="ru-RU"/>
        </w:rPr>
        <w:t xml:space="preserve"> года были проведены </w:t>
      </w:r>
      <w:r>
        <w:rPr>
          <w:rFonts w:ascii="Times New Roman" w:hAnsi="Times New Roman"/>
          <w:sz w:val="26"/>
          <w:szCs w:val="26"/>
          <w:lang w:val="ru-RU"/>
        </w:rPr>
        <w:t>23</w:t>
      </w:r>
      <w:r w:rsidRPr="007F422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встречи с населением района.</w:t>
      </w:r>
    </w:p>
    <w:p w:rsidR="004B4802" w:rsidRPr="00E73F37" w:rsidRDefault="004B4802" w:rsidP="00D166C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ходе проведения общероссийского  дня  приема граждан 12 декабря 2017 года  </w:t>
      </w:r>
      <w:r w:rsidRPr="00E73F37">
        <w:rPr>
          <w:rFonts w:ascii="Times New Roman" w:hAnsi="Times New Roman"/>
          <w:sz w:val="26"/>
          <w:szCs w:val="26"/>
          <w:lang w:val="ru-RU"/>
        </w:rPr>
        <w:t>Главой Калининского района и его заместителями   принято – 7 человек.</w:t>
      </w:r>
    </w:p>
    <w:p w:rsidR="004B4802" w:rsidRPr="007D1B39" w:rsidRDefault="004B4802" w:rsidP="00D166C8">
      <w:pPr>
        <w:shd w:val="clear" w:color="auto" w:fill="FFFFFF"/>
        <w:spacing w:line="331" w:lineRule="exact"/>
        <w:ind w:right="-5" w:firstLine="720"/>
        <w:rPr>
          <w:rFonts w:ascii="Times New Roman" w:hAnsi="Times New Roman"/>
          <w:sz w:val="26"/>
          <w:szCs w:val="26"/>
          <w:lang w:val="ru-RU"/>
        </w:rPr>
      </w:pPr>
      <w:r w:rsidRPr="007D1B39">
        <w:rPr>
          <w:rFonts w:ascii="Times New Roman" w:hAnsi="Times New Roman"/>
          <w:bCs/>
          <w:color w:val="000000"/>
          <w:spacing w:val="-2"/>
          <w:sz w:val="26"/>
          <w:szCs w:val="26"/>
          <w:lang w:val="ru-RU"/>
        </w:rPr>
        <w:t xml:space="preserve">Действует </w:t>
      </w:r>
      <w:r w:rsidRPr="007D1B39">
        <w:rPr>
          <w:rFonts w:ascii="Times New Roman" w:hAnsi="Times New Roman"/>
          <w:sz w:val="26"/>
          <w:szCs w:val="26"/>
          <w:lang w:val="ru-RU"/>
        </w:rPr>
        <w:t xml:space="preserve">«горячая линия»  для приема информации о фактах коррупционного проявления со стороны </w:t>
      </w:r>
      <w:r w:rsidRPr="007D1B39">
        <w:rPr>
          <w:rStyle w:val="af"/>
          <w:rFonts w:ascii="Times New Roman" w:hAnsi="Times New Roman"/>
          <w:b w:val="0"/>
          <w:sz w:val="26"/>
          <w:szCs w:val="28"/>
          <w:lang w:val="ru-RU"/>
        </w:rPr>
        <w:t xml:space="preserve">муниципальных служащих и работников муниципальных предприятий учреждений  и </w:t>
      </w:r>
      <w:r w:rsidRPr="007D1B3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D1B39">
        <w:rPr>
          <w:rFonts w:ascii="Times New Roman" w:hAnsi="Times New Roman"/>
          <w:sz w:val="26"/>
          <w:szCs w:val="26"/>
          <w:lang w:val="ru-RU"/>
        </w:rPr>
        <w:t>по вопросам антикоррупционного просвещения.</w:t>
      </w: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</w:p>
    <w:p w:rsidR="004B4802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</w:p>
    <w:p w:rsidR="004B4802" w:rsidRPr="00904C36" w:rsidRDefault="004B4802" w:rsidP="00D166C8">
      <w:pPr>
        <w:ind w:firstLine="720"/>
        <w:rPr>
          <w:rFonts w:ascii="Times New Roman" w:hAnsi="Times New Roman"/>
          <w:sz w:val="26"/>
          <w:szCs w:val="28"/>
          <w:lang w:val="ru-RU"/>
        </w:rPr>
      </w:pPr>
      <w:r w:rsidRPr="00904C36">
        <w:rPr>
          <w:rFonts w:ascii="Times New Roman" w:hAnsi="Times New Roman"/>
          <w:sz w:val="26"/>
          <w:szCs w:val="28"/>
          <w:lang w:val="ru-RU"/>
        </w:rPr>
        <w:t xml:space="preserve">По итогам работы с обращениями граждан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8"/>
            <w:lang w:val="ru-RU"/>
          </w:rPr>
          <w:t>2017</w:t>
        </w:r>
        <w:r w:rsidRPr="00904C36">
          <w:rPr>
            <w:rFonts w:ascii="Times New Roman" w:hAnsi="Times New Roman"/>
            <w:sz w:val="26"/>
            <w:szCs w:val="28"/>
            <w:lang w:val="ru-RU"/>
          </w:rPr>
          <w:t xml:space="preserve"> г</w:t>
        </w:r>
      </w:smartTag>
      <w:r w:rsidRPr="00904C36">
        <w:rPr>
          <w:rFonts w:ascii="Times New Roman" w:hAnsi="Times New Roman"/>
          <w:sz w:val="26"/>
          <w:szCs w:val="28"/>
          <w:lang w:val="ru-RU"/>
        </w:rPr>
        <w:t>. преобладают вопросы:</w:t>
      </w:r>
    </w:p>
    <w:p w:rsidR="004B4802" w:rsidRDefault="004B4802" w:rsidP="00D166C8">
      <w:pPr>
        <w:rPr>
          <w:rFonts w:ascii="Times New Roman" w:hAnsi="Times New Roman"/>
          <w:sz w:val="26"/>
          <w:szCs w:val="28"/>
          <w:lang w:val="ru-RU"/>
        </w:rPr>
      </w:pPr>
      <w:r w:rsidRPr="00904C36">
        <w:rPr>
          <w:rFonts w:ascii="Times New Roman" w:hAnsi="Times New Roman"/>
          <w:sz w:val="26"/>
          <w:szCs w:val="28"/>
          <w:lang w:val="ru-RU"/>
        </w:rPr>
        <w:t xml:space="preserve"> 0003.0009.0097.0607 - Благоустройство городов и поселков. Обус</w:t>
      </w:r>
      <w:r>
        <w:rPr>
          <w:rFonts w:ascii="Times New Roman" w:hAnsi="Times New Roman"/>
          <w:sz w:val="26"/>
          <w:szCs w:val="28"/>
          <w:lang w:val="ru-RU"/>
        </w:rPr>
        <w:t>тройство придомовых территорий.</w:t>
      </w:r>
    </w:p>
    <w:p w:rsidR="004B4802" w:rsidRDefault="004B4802" w:rsidP="00D166C8">
      <w:pPr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0005.0005.0056.0608 –Борьба с антисанитарией. Уборка мусора</w:t>
      </w:r>
    </w:p>
    <w:p w:rsidR="004B4802" w:rsidRDefault="004B4802" w:rsidP="004F5B81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751ABA">
        <w:rPr>
          <w:rFonts w:ascii="Times New Roman" w:hAnsi="Times New Roman"/>
          <w:sz w:val="26"/>
          <w:szCs w:val="26"/>
          <w:lang w:val="ru-RU"/>
        </w:rPr>
        <w:t>Для снижения количества обращений принимаются следующие меры:</w:t>
      </w:r>
    </w:p>
    <w:p w:rsidR="004B4802" w:rsidRDefault="004B4802" w:rsidP="00D166C8">
      <w:pPr>
        <w:shd w:val="clear" w:color="auto" w:fill="FFFFFF"/>
        <w:jc w:val="both"/>
        <w:rPr>
          <w:rFonts w:ascii="Times New Roman" w:hAnsi="Times New Roman"/>
          <w:sz w:val="26"/>
          <w:lang w:val="ru-RU"/>
        </w:rPr>
      </w:pPr>
      <w:r w:rsidRPr="00EF3B55">
        <w:rPr>
          <w:rFonts w:ascii="Times New Roman" w:hAnsi="Times New Roman"/>
          <w:sz w:val="26"/>
          <w:szCs w:val="26"/>
          <w:lang w:val="ru-RU"/>
        </w:rPr>
        <w:t xml:space="preserve">           - </w:t>
      </w:r>
      <w:r>
        <w:rPr>
          <w:rFonts w:ascii="Times New Roman" w:hAnsi="Times New Roman"/>
          <w:sz w:val="26"/>
          <w:szCs w:val="26"/>
          <w:lang w:val="ru-RU"/>
        </w:rPr>
        <w:t>начата</w:t>
      </w:r>
      <w:r w:rsidRPr="00EF3B55">
        <w:rPr>
          <w:rFonts w:ascii="Times New Roman" w:hAnsi="Times New Roman"/>
          <w:sz w:val="26"/>
          <w:szCs w:val="26"/>
          <w:lang w:val="ru-RU"/>
        </w:rPr>
        <w:t xml:space="preserve"> работа  по  </w:t>
      </w:r>
      <w:r w:rsidRPr="00EF3B55">
        <w:rPr>
          <w:rFonts w:ascii="Times New Roman" w:hAnsi="Times New Roman"/>
          <w:sz w:val="26"/>
          <w:lang w:val="ru-RU"/>
        </w:rPr>
        <w:t>муниципальной программе «</w:t>
      </w:r>
      <w:r>
        <w:rPr>
          <w:rFonts w:ascii="Times New Roman" w:hAnsi="Times New Roman"/>
          <w:sz w:val="26"/>
          <w:lang w:val="ru-RU"/>
        </w:rPr>
        <w:t>Формирование современной городской среды в городе Челябинске», утвержденная постановлением Главы города от 07.03.2017  № 84-П;</w:t>
      </w:r>
    </w:p>
    <w:p w:rsidR="004B4802" w:rsidRPr="00045564" w:rsidRDefault="004B4802" w:rsidP="00D166C8">
      <w:pPr>
        <w:shd w:val="clear" w:color="auto" w:fill="FFFFFF"/>
        <w:jc w:val="both"/>
        <w:rPr>
          <w:rFonts w:ascii="Times New Roman" w:hAnsi="Times New Roman"/>
          <w:sz w:val="26"/>
          <w:lang w:val="ru-RU"/>
        </w:rPr>
      </w:pPr>
      <w:r w:rsidRPr="00045564">
        <w:rPr>
          <w:rFonts w:ascii="Times New Roman" w:hAnsi="Times New Roman"/>
          <w:sz w:val="26"/>
          <w:lang w:val="ru-RU"/>
        </w:rPr>
        <w:tab/>
        <w:t>-  по вопросам повышенной активности направляются запросы в управляющие организации, структурные подразделения Администрации города Челябинска о принимаемых мерах управляющего воздействия;</w:t>
      </w:r>
    </w:p>
    <w:p w:rsidR="004B4802" w:rsidRPr="00045564" w:rsidRDefault="004B4802" w:rsidP="00D166C8">
      <w:pPr>
        <w:shd w:val="clear" w:color="auto" w:fill="FFFFFF"/>
        <w:jc w:val="both"/>
        <w:rPr>
          <w:rFonts w:ascii="Times New Roman" w:hAnsi="Times New Roman"/>
          <w:sz w:val="26"/>
          <w:lang w:val="ru-RU"/>
        </w:rPr>
      </w:pPr>
      <w:r w:rsidRPr="00045564">
        <w:rPr>
          <w:rFonts w:ascii="Times New Roman" w:hAnsi="Times New Roman"/>
          <w:sz w:val="26"/>
          <w:lang w:val="ru-RU"/>
        </w:rPr>
        <w:tab/>
        <w:t>-  обращения рассматриваются с выходом на место комиссионно и с участием авторов;</w:t>
      </w:r>
    </w:p>
    <w:p w:rsidR="004B4802" w:rsidRPr="00A148ED" w:rsidRDefault="004B4802" w:rsidP="00D166C8">
      <w:pPr>
        <w:shd w:val="clear" w:color="auto" w:fill="FFFFFF"/>
        <w:jc w:val="both"/>
        <w:rPr>
          <w:rFonts w:ascii="Times New Roman" w:hAnsi="Times New Roman"/>
          <w:sz w:val="26"/>
          <w:lang w:val="ru-RU"/>
        </w:rPr>
      </w:pPr>
      <w:r w:rsidRPr="00045564">
        <w:rPr>
          <w:rFonts w:ascii="Times New Roman" w:hAnsi="Times New Roman"/>
          <w:sz w:val="26"/>
          <w:lang w:val="ru-RU"/>
        </w:rPr>
        <w:tab/>
        <w:t xml:space="preserve">-  применяется практика проведения заседаний штаба по вопросам жилищно-коммунального хозяйства и благоустройства территории района. На заседания приглашаются представители управляющих организаций, ЖЭКов, ТСЖ, МУП </w:t>
      </w:r>
      <w:r>
        <w:rPr>
          <w:rFonts w:ascii="Times New Roman" w:hAnsi="Times New Roman"/>
          <w:sz w:val="26"/>
          <w:lang w:val="ru-RU"/>
        </w:rPr>
        <w:t>«</w:t>
      </w:r>
      <w:r w:rsidRPr="00045564">
        <w:rPr>
          <w:rFonts w:ascii="Times New Roman" w:hAnsi="Times New Roman"/>
          <w:sz w:val="26"/>
          <w:lang w:val="ru-RU"/>
        </w:rPr>
        <w:t>ПОВВ</w:t>
      </w:r>
      <w:r>
        <w:rPr>
          <w:rFonts w:ascii="Times New Roman" w:hAnsi="Times New Roman"/>
          <w:sz w:val="26"/>
          <w:lang w:val="ru-RU"/>
        </w:rPr>
        <w:t>»</w:t>
      </w:r>
      <w:r w:rsidRPr="00045564">
        <w:rPr>
          <w:rFonts w:ascii="Times New Roman" w:hAnsi="Times New Roman"/>
          <w:sz w:val="26"/>
          <w:lang w:val="ru-RU"/>
        </w:rPr>
        <w:t xml:space="preserve">, ГорЭкоЦентра, Службы благоустройства, Центра обеспечения деятельности образовательных организаций по району. В 2017 года проведено </w:t>
      </w:r>
      <w:r>
        <w:rPr>
          <w:rFonts w:ascii="Times New Roman" w:hAnsi="Times New Roman"/>
          <w:sz w:val="26"/>
          <w:lang w:val="ru-RU"/>
        </w:rPr>
        <w:t>18</w:t>
      </w:r>
      <w:r w:rsidRPr="00045564">
        <w:rPr>
          <w:rFonts w:ascii="Times New Roman" w:hAnsi="Times New Roman"/>
          <w:sz w:val="26"/>
          <w:lang w:val="ru-RU"/>
        </w:rPr>
        <w:t xml:space="preserve"> заседани</w:t>
      </w:r>
      <w:r>
        <w:rPr>
          <w:rFonts w:ascii="Times New Roman" w:hAnsi="Times New Roman"/>
          <w:sz w:val="26"/>
          <w:lang w:val="ru-RU"/>
        </w:rPr>
        <w:t>й</w:t>
      </w:r>
      <w:r w:rsidRPr="00045564">
        <w:rPr>
          <w:rFonts w:ascii="Times New Roman" w:hAnsi="Times New Roman"/>
          <w:sz w:val="26"/>
          <w:lang w:val="ru-RU"/>
        </w:rPr>
        <w:t xml:space="preserve"> штаба;</w:t>
      </w:r>
    </w:p>
    <w:p w:rsidR="004B4802" w:rsidRPr="005C6E94" w:rsidRDefault="004B4802" w:rsidP="00D166C8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2"/>
          <w:lang w:val="ru-RU"/>
        </w:rPr>
      </w:pPr>
      <w:r w:rsidRPr="005C6E94"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5C6E94">
        <w:rPr>
          <w:rFonts w:ascii="Times New Roman" w:hAnsi="Times New Roman"/>
          <w:sz w:val="26"/>
          <w:szCs w:val="22"/>
          <w:lang w:val="ru-RU"/>
        </w:rPr>
        <w:t>для информирования жителей на официальном сайте Администрации была</w:t>
      </w:r>
    </w:p>
    <w:p w:rsidR="004B4802" w:rsidRPr="005C6E94" w:rsidRDefault="004B4802" w:rsidP="00D166C8">
      <w:pPr>
        <w:shd w:val="clear" w:color="auto" w:fill="FFFFFF"/>
        <w:jc w:val="both"/>
        <w:rPr>
          <w:rFonts w:ascii="Times New Roman" w:hAnsi="Times New Roman"/>
          <w:sz w:val="26"/>
          <w:szCs w:val="22"/>
          <w:lang w:val="ru-RU"/>
        </w:rPr>
      </w:pPr>
      <w:r w:rsidRPr="005C6E94">
        <w:rPr>
          <w:rFonts w:ascii="Times New Roman" w:hAnsi="Times New Roman"/>
          <w:sz w:val="26"/>
          <w:lang w:val="ru-RU"/>
        </w:rPr>
        <w:t xml:space="preserve">создана рубрика в разделе «О районе», а на главной странице сайта размещен баннер, отсылающий посетителей на новостную ленту рубрики. </w:t>
      </w:r>
      <w:bookmarkStart w:id="0" w:name="_GoBack"/>
      <w:bookmarkEnd w:id="0"/>
    </w:p>
    <w:sectPr w:rsidR="004B4802" w:rsidRPr="005C6E94" w:rsidSect="00134D56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426" w:right="850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EB" w:rsidRDefault="00CA5AEB">
      <w:r>
        <w:separator/>
      </w:r>
    </w:p>
  </w:endnote>
  <w:endnote w:type="continuationSeparator" w:id="0">
    <w:p w:rsidR="00CA5AEB" w:rsidRDefault="00C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02" w:rsidRDefault="004B4802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2051">
      <w:rPr>
        <w:rStyle w:val="a9"/>
        <w:noProof/>
      </w:rPr>
      <w:t>4</w:t>
    </w:r>
    <w:r>
      <w:rPr>
        <w:rStyle w:val="a9"/>
      </w:rPr>
      <w:fldChar w:fldCharType="end"/>
    </w:r>
  </w:p>
  <w:p w:rsidR="004B4802" w:rsidRDefault="004B48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EB" w:rsidRDefault="00CA5AEB">
      <w:r>
        <w:separator/>
      </w:r>
    </w:p>
  </w:footnote>
  <w:footnote w:type="continuationSeparator" w:id="0">
    <w:p w:rsidR="00CA5AEB" w:rsidRDefault="00CA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02" w:rsidRDefault="004B4802">
    <w:pPr>
      <w:pStyle w:val="a7"/>
      <w:framePr w:wrap="auto" w:vAnchor="text" w:hAnchor="margin" w:xAlign="right" w:y="1"/>
      <w:rPr>
        <w:rStyle w:val="a9"/>
      </w:rPr>
    </w:pPr>
  </w:p>
  <w:p w:rsidR="004B4802" w:rsidRDefault="004B4802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501CA6"/>
    <w:lvl w:ilvl="0">
      <w:numFmt w:val="bullet"/>
      <w:lvlText w:val="*"/>
      <w:lvlJc w:val="left"/>
    </w:lvl>
  </w:abstractNum>
  <w:abstractNum w:abstractNumId="1">
    <w:nsid w:val="0D6935F3"/>
    <w:multiLevelType w:val="hybridMultilevel"/>
    <w:tmpl w:val="ED16E3E0"/>
    <w:lvl w:ilvl="0" w:tplc="CF7E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50C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786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32F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3AC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68B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AE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028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625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D5753"/>
    <w:multiLevelType w:val="multilevel"/>
    <w:tmpl w:val="A79CA3B4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54852830"/>
    <w:multiLevelType w:val="multilevel"/>
    <w:tmpl w:val="0B3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24B2B"/>
    <w:multiLevelType w:val="multilevel"/>
    <w:tmpl w:val="F06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5A9"/>
    <w:rsid w:val="00001468"/>
    <w:rsid w:val="000042D3"/>
    <w:rsid w:val="00034B43"/>
    <w:rsid w:val="00045564"/>
    <w:rsid w:val="00064B88"/>
    <w:rsid w:val="00066ADE"/>
    <w:rsid w:val="00080CA9"/>
    <w:rsid w:val="00080F8D"/>
    <w:rsid w:val="00090285"/>
    <w:rsid w:val="000958F7"/>
    <w:rsid w:val="000A4C71"/>
    <w:rsid w:val="000B02C1"/>
    <w:rsid w:val="000B4AC7"/>
    <w:rsid w:val="000B4CA3"/>
    <w:rsid w:val="000C1407"/>
    <w:rsid w:val="000D0B53"/>
    <w:rsid w:val="000E54C7"/>
    <w:rsid w:val="000F7E58"/>
    <w:rsid w:val="00117758"/>
    <w:rsid w:val="00132C11"/>
    <w:rsid w:val="00134D56"/>
    <w:rsid w:val="00142F75"/>
    <w:rsid w:val="00145EBD"/>
    <w:rsid w:val="001518EC"/>
    <w:rsid w:val="00163024"/>
    <w:rsid w:val="0016675A"/>
    <w:rsid w:val="0017553F"/>
    <w:rsid w:val="00184317"/>
    <w:rsid w:val="001A2051"/>
    <w:rsid w:val="001A5004"/>
    <w:rsid w:val="001C0D7D"/>
    <w:rsid w:val="001C6181"/>
    <w:rsid w:val="001F6A68"/>
    <w:rsid w:val="001F7151"/>
    <w:rsid w:val="00215A2B"/>
    <w:rsid w:val="00221FA0"/>
    <w:rsid w:val="002233AD"/>
    <w:rsid w:val="00230C8D"/>
    <w:rsid w:val="002428AD"/>
    <w:rsid w:val="0025249E"/>
    <w:rsid w:val="00265F11"/>
    <w:rsid w:val="002704A3"/>
    <w:rsid w:val="00287E98"/>
    <w:rsid w:val="002B089D"/>
    <w:rsid w:val="002B2769"/>
    <w:rsid w:val="002B3B11"/>
    <w:rsid w:val="002B4C42"/>
    <w:rsid w:val="002B62B6"/>
    <w:rsid w:val="002D0578"/>
    <w:rsid w:val="002D7478"/>
    <w:rsid w:val="002E2FE6"/>
    <w:rsid w:val="00300374"/>
    <w:rsid w:val="00304EF4"/>
    <w:rsid w:val="0030665A"/>
    <w:rsid w:val="00316179"/>
    <w:rsid w:val="003309A2"/>
    <w:rsid w:val="00337771"/>
    <w:rsid w:val="00345EA8"/>
    <w:rsid w:val="003736C4"/>
    <w:rsid w:val="0039347E"/>
    <w:rsid w:val="003A62CA"/>
    <w:rsid w:val="003A7B0C"/>
    <w:rsid w:val="003B138D"/>
    <w:rsid w:val="003B25A9"/>
    <w:rsid w:val="003B2C16"/>
    <w:rsid w:val="003C173D"/>
    <w:rsid w:val="003C252E"/>
    <w:rsid w:val="003C26E0"/>
    <w:rsid w:val="003C3C79"/>
    <w:rsid w:val="003C4B51"/>
    <w:rsid w:val="003D2C7D"/>
    <w:rsid w:val="003F2782"/>
    <w:rsid w:val="0040111C"/>
    <w:rsid w:val="004038BD"/>
    <w:rsid w:val="00403CD6"/>
    <w:rsid w:val="0041102F"/>
    <w:rsid w:val="0041612A"/>
    <w:rsid w:val="00417DEC"/>
    <w:rsid w:val="0042196A"/>
    <w:rsid w:val="00431E59"/>
    <w:rsid w:val="00440280"/>
    <w:rsid w:val="004430E6"/>
    <w:rsid w:val="00481A94"/>
    <w:rsid w:val="00484BA9"/>
    <w:rsid w:val="00484D81"/>
    <w:rsid w:val="00495BF4"/>
    <w:rsid w:val="004B4802"/>
    <w:rsid w:val="004B68B6"/>
    <w:rsid w:val="004C0388"/>
    <w:rsid w:val="004C06A1"/>
    <w:rsid w:val="004C2811"/>
    <w:rsid w:val="004C536F"/>
    <w:rsid w:val="004E1D1D"/>
    <w:rsid w:val="004E2B6A"/>
    <w:rsid w:val="004E3FAC"/>
    <w:rsid w:val="004E7FCD"/>
    <w:rsid w:val="004F36D0"/>
    <w:rsid w:val="004F5B81"/>
    <w:rsid w:val="00500D6A"/>
    <w:rsid w:val="0052703E"/>
    <w:rsid w:val="00532D0F"/>
    <w:rsid w:val="0054785E"/>
    <w:rsid w:val="00560693"/>
    <w:rsid w:val="005820AF"/>
    <w:rsid w:val="00590998"/>
    <w:rsid w:val="0059382C"/>
    <w:rsid w:val="005A0A70"/>
    <w:rsid w:val="005A373A"/>
    <w:rsid w:val="005A6AC3"/>
    <w:rsid w:val="005B5971"/>
    <w:rsid w:val="005C4C5F"/>
    <w:rsid w:val="005C6E94"/>
    <w:rsid w:val="005E16B9"/>
    <w:rsid w:val="005F136A"/>
    <w:rsid w:val="006263C6"/>
    <w:rsid w:val="00633BE7"/>
    <w:rsid w:val="006420B4"/>
    <w:rsid w:val="00653B7B"/>
    <w:rsid w:val="00654753"/>
    <w:rsid w:val="00660B50"/>
    <w:rsid w:val="00667225"/>
    <w:rsid w:val="0066752E"/>
    <w:rsid w:val="00674251"/>
    <w:rsid w:val="006832AC"/>
    <w:rsid w:val="006858C2"/>
    <w:rsid w:val="006A0832"/>
    <w:rsid w:val="006A187D"/>
    <w:rsid w:val="006E49BF"/>
    <w:rsid w:val="006F4146"/>
    <w:rsid w:val="007119D7"/>
    <w:rsid w:val="0072318A"/>
    <w:rsid w:val="00726D05"/>
    <w:rsid w:val="00727B90"/>
    <w:rsid w:val="0073366F"/>
    <w:rsid w:val="00747FBF"/>
    <w:rsid w:val="00751ABA"/>
    <w:rsid w:val="0076493C"/>
    <w:rsid w:val="00773F69"/>
    <w:rsid w:val="007A5245"/>
    <w:rsid w:val="007C144F"/>
    <w:rsid w:val="007C2FB5"/>
    <w:rsid w:val="007C31E0"/>
    <w:rsid w:val="007C5D1C"/>
    <w:rsid w:val="007C7288"/>
    <w:rsid w:val="007D1B39"/>
    <w:rsid w:val="007E00C1"/>
    <w:rsid w:val="007E3B6B"/>
    <w:rsid w:val="007E7DDA"/>
    <w:rsid w:val="007F2DB1"/>
    <w:rsid w:val="007F4228"/>
    <w:rsid w:val="007F4D2D"/>
    <w:rsid w:val="00804075"/>
    <w:rsid w:val="00805E66"/>
    <w:rsid w:val="008116E4"/>
    <w:rsid w:val="00825336"/>
    <w:rsid w:val="008471AF"/>
    <w:rsid w:val="008544A8"/>
    <w:rsid w:val="00855E58"/>
    <w:rsid w:val="00857AA4"/>
    <w:rsid w:val="00866CF9"/>
    <w:rsid w:val="00871F87"/>
    <w:rsid w:val="008735FE"/>
    <w:rsid w:val="008A0D00"/>
    <w:rsid w:val="008B419D"/>
    <w:rsid w:val="008B5D2B"/>
    <w:rsid w:val="008E4629"/>
    <w:rsid w:val="008E5EB3"/>
    <w:rsid w:val="00904210"/>
    <w:rsid w:val="00904C36"/>
    <w:rsid w:val="0091053B"/>
    <w:rsid w:val="009152B0"/>
    <w:rsid w:val="00930BA5"/>
    <w:rsid w:val="009328DC"/>
    <w:rsid w:val="0093295C"/>
    <w:rsid w:val="00937502"/>
    <w:rsid w:val="00944123"/>
    <w:rsid w:val="009506D3"/>
    <w:rsid w:val="00955C58"/>
    <w:rsid w:val="009562FA"/>
    <w:rsid w:val="0095685C"/>
    <w:rsid w:val="00964CCF"/>
    <w:rsid w:val="00970ABF"/>
    <w:rsid w:val="00983DCD"/>
    <w:rsid w:val="009B078B"/>
    <w:rsid w:val="009B47F0"/>
    <w:rsid w:val="009B6C7E"/>
    <w:rsid w:val="009C4812"/>
    <w:rsid w:val="009C4C85"/>
    <w:rsid w:val="009C68A0"/>
    <w:rsid w:val="009D4BE2"/>
    <w:rsid w:val="009D56E3"/>
    <w:rsid w:val="009E1DA5"/>
    <w:rsid w:val="009E1EA2"/>
    <w:rsid w:val="00A148ED"/>
    <w:rsid w:val="00A24D27"/>
    <w:rsid w:val="00A25147"/>
    <w:rsid w:val="00A44105"/>
    <w:rsid w:val="00A528F0"/>
    <w:rsid w:val="00A8556B"/>
    <w:rsid w:val="00A96496"/>
    <w:rsid w:val="00AA5F35"/>
    <w:rsid w:val="00AC2F2A"/>
    <w:rsid w:val="00AC4F21"/>
    <w:rsid w:val="00AC6672"/>
    <w:rsid w:val="00AD241F"/>
    <w:rsid w:val="00AF758F"/>
    <w:rsid w:val="00B0002B"/>
    <w:rsid w:val="00B3653A"/>
    <w:rsid w:val="00B52F9B"/>
    <w:rsid w:val="00B71DAF"/>
    <w:rsid w:val="00B95C07"/>
    <w:rsid w:val="00BA3FF5"/>
    <w:rsid w:val="00BB19D9"/>
    <w:rsid w:val="00BB3414"/>
    <w:rsid w:val="00BB386A"/>
    <w:rsid w:val="00BB4319"/>
    <w:rsid w:val="00BD30A2"/>
    <w:rsid w:val="00BD3519"/>
    <w:rsid w:val="00BF0D08"/>
    <w:rsid w:val="00BF4A5E"/>
    <w:rsid w:val="00C1075E"/>
    <w:rsid w:val="00C34B6A"/>
    <w:rsid w:val="00C4549F"/>
    <w:rsid w:val="00C53BAD"/>
    <w:rsid w:val="00C55204"/>
    <w:rsid w:val="00C76028"/>
    <w:rsid w:val="00C818B1"/>
    <w:rsid w:val="00C95635"/>
    <w:rsid w:val="00CA3433"/>
    <w:rsid w:val="00CA5AEB"/>
    <w:rsid w:val="00CA725D"/>
    <w:rsid w:val="00CC4100"/>
    <w:rsid w:val="00CD7277"/>
    <w:rsid w:val="00CF2B2C"/>
    <w:rsid w:val="00D05B3F"/>
    <w:rsid w:val="00D05D1A"/>
    <w:rsid w:val="00D06A1E"/>
    <w:rsid w:val="00D06CFA"/>
    <w:rsid w:val="00D166C8"/>
    <w:rsid w:val="00D21C62"/>
    <w:rsid w:val="00D720F9"/>
    <w:rsid w:val="00D72564"/>
    <w:rsid w:val="00D962D7"/>
    <w:rsid w:val="00DA5327"/>
    <w:rsid w:val="00DB35FF"/>
    <w:rsid w:val="00DB689D"/>
    <w:rsid w:val="00DC7FC1"/>
    <w:rsid w:val="00DF5ACF"/>
    <w:rsid w:val="00DF694D"/>
    <w:rsid w:val="00DF79D1"/>
    <w:rsid w:val="00E1460D"/>
    <w:rsid w:val="00E15AD0"/>
    <w:rsid w:val="00E31695"/>
    <w:rsid w:val="00E33708"/>
    <w:rsid w:val="00E6776B"/>
    <w:rsid w:val="00E72039"/>
    <w:rsid w:val="00E73F37"/>
    <w:rsid w:val="00E94472"/>
    <w:rsid w:val="00E96BCA"/>
    <w:rsid w:val="00EA271D"/>
    <w:rsid w:val="00EA56EF"/>
    <w:rsid w:val="00EB3AAB"/>
    <w:rsid w:val="00EB3EF4"/>
    <w:rsid w:val="00EC0A6E"/>
    <w:rsid w:val="00EC22AF"/>
    <w:rsid w:val="00ED79EF"/>
    <w:rsid w:val="00EE445D"/>
    <w:rsid w:val="00EF3B55"/>
    <w:rsid w:val="00EF6381"/>
    <w:rsid w:val="00F04E99"/>
    <w:rsid w:val="00F1319D"/>
    <w:rsid w:val="00F1452A"/>
    <w:rsid w:val="00F516FA"/>
    <w:rsid w:val="00F523EE"/>
    <w:rsid w:val="00F53072"/>
    <w:rsid w:val="00F70B99"/>
    <w:rsid w:val="00F95C57"/>
    <w:rsid w:val="00FA419E"/>
    <w:rsid w:val="00FD2246"/>
    <w:rsid w:val="00FD3791"/>
    <w:rsid w:val="00FD6ADD"/>
    <w:rsid w:val="00FE556B"/>
    <w:rsid w:val="00FF25CD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A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B4CA3"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B4CA3"/>
    <w:pPr>
      <w:keepNext/>
      <w:jc w:val="center"/>
      <w:outlineLvl w:val="1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0B4CA3"/>
    <w:pPr>
      <w:keepNext/>
      <w:jc w:val="both"/>
      <w:outlineLvl w:val="2"/>
    </w:pPr>
    <w:rPr>
      <w:rFonts w:ascii="Times New Roman" w:hAnsi="Times New Roman"/>
      <w:b/>
      <w:sz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0B4CA3"/>
    <w:pPr>
      <w:keepNext/>
      <w:ind w:firstLine="720"/>
      <w:jc w:val="both"/>
      <w:outlineLvl w:val="3"/>
    </w:pPr>
    <w:rPr>
      <w:rFonts w:ascii="Times New Roman" w:hAnsi="Times New Roman"/>
      <w:b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0B4CA3"/>
    <w:pPr>
      <w:keepNext/>
      <w:ind w:left="720" w:firstLine="720"/>
      <w:outlineLvl w:val="4"/>
    </w:pPr>
    <w:rPr>
      <w:rFonts w:ascii="Times New Roman" w:hAnsi="Times New Roman"/>
      <w:b/>
      <w:sz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0B4CA3"/>
    <w:pPr>
      <w:keepNext/>
      <w:jc w:val="center"/>
      <w:outlineLvl w:val="5"/>
    </w:pPr>
    <w:rPr>
      <w:rFonts w:ascii="Times New Roman" w:hAnsi="Times New Roman"/>
      <w:b/>
      <w:sz w:val="4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0B4CA3"/>
    <w:pPr>
      <w:keepNext/>
      <w:ind w:firstLine="720"/>
      <w:outlineLvl w:val="6"/>
    </w:pPr>
    <w:rPr>
      <w:rFonts w:ascii="Times New Roman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2DB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FF2DB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FF2DB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FF2DB4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FF2DB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FF2DB4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FF2DB4"/>
    <w:rPr>
      <w:rFonts w:ascii="Calibri" w:hAnsi="Calibri" w:cs="Times New Roman"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0B4CA3"/>
    <w:pPr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FF2DB4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5">
    <w:name w:val="footer"/>
    <w:basedOn w:val="a"/>
    <w:link w:val="a6"/>
    <w:uiPriority w:val="99"/>
    <w:rsid w:val="000B4CA3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6">
    <w:name w:val="Нижний колонтитул Знак"/>
    <w:link w:val="a5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0B4CA3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uiPriority w:val="99"/>
    <w:rsid w:val="000B4CA3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uiPriority w:val="99"/>
    <w:rsid w:val="000B4C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a7">
    <w:name w:val="header"/>
    <w:basedOn w:val="a"/>
    <w:link w:val="a8"/>
    <w:uiPriority w:val="99"/>
    <w:rsid w:val="000B4C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character" w:styleId="a9">
    <w:name w:val="page number"/>
    <w:uiPriority w:val="99"/>
    <w:rsid w:val="000B4CA3"/>
    <w:rPr>
      <w:rFonts w:cs="Times New Roman"/>
    </w:rPr>
  </w:style>
  <w:style w:type="paragraph" w:styleId="aa">
    <w:name w:val="Body Text"/>
    <w:basedOn w:val="a"/>
    <w:link w:val="ab"/>
    <w:uiPriority w:val="99"/>
    <w:rsid w:val="000B4CA3"/>
    <w:rPr>
      <w:rFonts w:ascii="Times New Roman" w:hAnsi="Times New Roman"/>
      <w:b/>
      <w:sz w:val="24"/>
      <w:lang w:val="ru-RU"/>
    </w:rPr>
  </w:style>
  <w:style w:type="character" w:customStyle="1" w:styleId="ab">
    <w:name w:val="Основной текст Знак"/>
    <w:link w:val="aa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0B4CA3"/>
    <w:pPr>
      <w:spacing w:line="312" w:lineRule="auto"/>
      <w:ind w:firstLine="720"/>
      <w:jc w:val="both"/>
    </w:pPr>
    <w:rPr>
      <w:rFonts w:ascii="Times New Roman" w:hAnsi="Times New Roman"/>
      <w:sz w:val="24"/>
      <w:lang w:val="ru-RU"/>
    </w:rPr>
  </w:style>
  <w:style w:type="character" w:customStyle="1" w:styleId="22">
    <w:name w:val="Основной текст 2 Знак"/>
    <w:link w:val="21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773F6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7E7D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e">
    <w:name w:val="Hyperlink"/>
    <w:uiPriority w:val="99"/>
    <w:rsid w:val="007E7DDA"/>
    <w:rPr>
      <w:rFonts w:cs="Times New Roman"/>
      <w:color w:val="0000FF"/>
      <w:u w:val="single"/>
    </w:rPr>
  </w:style>
  <w:style w:type="character" w:styleId="af">
    <w:name w:val="Strong"/>
    <w:uiPriority w:val="99"/>
    <w:qFormat/>
    <w:locked/>
    <w:rsid w:val="00955C58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2233A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link w:val="z-"/>
    <w:uiPriority w:val="99"/>
    <w:semiHidden/>
    <w:locked/>
    <w:rsid w:val="00DA5327"/>
    <w:rPr>
      <w:rFonts w:ascii="Arial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rsid w:val="002233A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link w:val="z-1"/>
    <w:uiPriority w:val="99"/>
    <w:semiHidden/>
    <w:locked/>
    <w:rsid w:val="00DA5327"/>
    <w:rPr>
      <w:rFonts w:ascii="Arial" w:hAnsi="Arial" w:cs="Arial"/>
      <w:vanish/>
      <w:sz w:val="16"/>
      <w:szCs w:val="16"/>
      <w:lang w:val="en-US"/>
    </w:rPr>
  </w:style>
  <w:style w:type="paragraph" w:styleId="af0">
    <w:name w:val="Body Text Indent"/>
    <w:basedOn w:val="a"/>
    <w:link w:val="af1"/>
    <w:uiPriority w:val="99"/>
    <w:rsid w:val="00D166C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D166C8"/>
    <w:rPr>
      <w:rFonts w:ascii="MS Sans Serif" w:hAnsi="MS Sans Serif" w:cs="Times New Roman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4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4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Chart3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Chart2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1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765</Words>
  <Characters>4365</Characters>
  <Application>Microsoft Office Word</Application>
  <DocSecurity>0</DocSecurity>
  <Lines>36</Lines>
  <Paragraphs>10</Paragraphs>
  <ScaleCrop>false</ScaleCrop>
  <Company>Администрация Калининского района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Larisa</dc:creator>
  <cp:keywords/>
  <dc:description/>
  <cp:lastModifiedBy>МОГИЛЬНИКОВА Александра Валерьевна</cp:lastModifiedBy>
  <cp:revision>13</cp:revision>
  <cp:lastPrinted>2017-01-16T09:38:00Z</cp:lastPrinted>
  <dcterms:created xsi:type="dcterms:W3CDTF">2016-01-20T05:57:00Z</dcterms:created>
  <dcterms:modified xsi:type="dcterms:W3CDTF">2018-02-12T04:48:00Z</dcterms:modified>
</cp:coreProperties>
</file>