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D" w:rsidRDefault="0086230D" w:rsidP="0086230D">
      <w:pPr>
        <w:pStyle w:val="a3"/>
        <w:jc w:val="both"/>
      </w:pPr>
      <w:r>
        <w:t>Законом Челя</w:t>
      </w:r>
      <w:r w:rsidR="00490413">
        <w:t>бинской области от 30.06.2016 №</w:t>
      </w:r>
      <w:r>
        <w:t>376-ЗО внесены изменения в Закон Челя</w:t>
      </w:r>
      <w:r w:rsidR="00490413">
        <w:t>бинской области от 14.02.1996 №</w:t>
      </w:r>
      <w:r>
        <w:t>16-ОЗ «О дополнительных мерах социальной защиты ветеранов в Челябинской области» в части расширения круга лиц, имеющих право на компенсацию по уплате взноса на капитальный ремонт.</w:t>
      </w:r>
    </w:p>
    <w:p w:rsidR="0086230D" w:rsidRDefault="0086230D" w:rsidP="0086230D">
      <w:pPr>
        <w:pStyle w:val="a3"/>
        <w:jc w:val="both"/>
      </w:pPr>
      <w:r>
        <w:t>В число получателей компенсации расходов на капитальный ремонт дополнительно включены:</w:t>
      </w:r>
    </w:p>
    <w:p w:rsidR="0086230D" w:rsidRDefault="0086230D" w:rsidP="0086230D">
      <w:pPr>
        <w:pStyle w:val="a3"/>
        <w:jc w:val="both"/>
      </w:pPr>
      <w:r>
        <w:t xml:space="preserve">- неработающие собственники </w:t>
      </w:r>
      <w:proofErr w:type="gramStart"/>
      <w:r>
        <w:t>жилья</w:t>
      </w:r>
      <w:proofErr w:type="gramEnd"/>
      <w:r>
        <w:t xml:space="preserve"> достигшие возраста 70 (80) лет, проживающие в семьях, состоящих из совместно проживающих неработающих граждан пенсионного возраста, которые достигли возраста 70 лет и (или) инвалидов;</w:t>
      </w:r>
    </w:p>
    <w:p w:rsidR="0086230D" w:rsidRDefault="0086230D" w:rsidP="0086230D">
      <w:pPr>
        <w:pStyle w:val="a3"/>
        <w:jc w:val="both"/>
      </w:pPr>
      <w:r>
        <w:t>- неработающие собственники жилья, достигшие возраста 70 (80 лет), являющиеся получателями пенсии либо пожизненного содержания по линии силовых ведомств, проживающие одиноко, либо в семьях, состоящих из совместно проживающих неработающих граждан пенсионного возраста, которые достигли возраста 70 лет и (или) инвалидов.</w:t>
      </w:r>
    </w:p>
    <w:p w:rsidR="0086230D" w:rsidRDefault="0086230D" w:rsidP="0086230D">
      <w:pPr>
        <w:pStyle w:val="a3"/>
        <w:jc w:val="both"/>
      </w:pPr>
      <w:r>
        <w:t>Условия назначения компенсации расходов:</w:t>
      </w:r>
    </w:p>
    <w:p w:rsidR="0086230D" w:rsidRDefault="00490413" w:rsidP="0086230D">
      <w:pPr>
        <w:pStyle w:val="a3"/>
        <w:jc w:val="both"/>
      </w:pPr>
      <w:r>
        <w:t xml:space="preserve">1) </w:t>
      </w:r>
      <w:bookmarkStart w:id="0" w:name="_GoBack"/>
      <w:bookmarkEnd w:id="0"/>
      <w:r w:rsidR="0086230D">
        <w:t>постоянное проживание в Челябинской области;</w:t>
      </w:r>
    </w:p>
    <w:p w:rsidR="0086230D" w:rsidRDefault="00490413" w:rsidP="0086230D">
      <w:pPr>
        <w:pStyle w:val="a3"/>
        <w:jc w:val="both"/>
      </w:pPr>
      <w:r>
        <w:t xml:space="preserve">2) </w:t>
      </w:r>
      <w:r w:rsidR="0086230D">
        <w:t>наличие регистрации в жилом помещении;</w:t>
      </w:r>
    </w:p>
    <w:p w:rsidR="0086230D" w:rsidRDefault="00490413" w:rsidP="0086230D">
      <w:pPr>
        <w:pStyle w:val="a3"/>
        <w:jc w:val="both"/>
      </w:pPr>
      <w:r>
        <w:t xml:space="preserve">3) </w:t>
      </w:r>
      <w:r w:rsidR="0086230D">
        <w:t>наличие права собственности на жилое помещение по месту регистрации в многоквартирном доме;</w:t>
      </w:r>
    </w:p>
    <w:p w:rsidR="0086230D" w:rsidRDefault="00490413" w:rsidP="0086230D">
      <w:pPr>
        <w:pStyle w:val="a3"/>
        <w:jc w:val="both"/>
      </w:pPr>
      <w:r>
        <w:t xml:space="preserve">4) </w:t>
      </w:r>
      <w:r w:rsidR="0086230D">
        <w:t>отсутствие трудовой деятельности:</w:t>
      </w:r>
    </w:p>
    <w:p w:rsidR="0086230D" w:rsidRDefault="00490413" w:rsidP="0086230D">
      <w:pPr>
        <w:pStyle w:val="a3"/>
        <w:jc w:val="both"/>
      </w:pPr>
      <w:r>
        <w:t xml:space="preserve">5) </w:t>
      </w:r>
      <w:r w:rsidR="0086230D">
        <w:t>отсутствие задолженности по оплате за капитальный ремонт;</w:t>
      </w:r>
    </w:p>
    <w:p w:rsidR="0086230D" w:rsidRDefault="00490413" w:rsidP="0086230D">
      <w:pPr>
        <w:pStyle w:val="a3"/>
        <w:jc w:val="both"/>
      </w:pPr>
      <w:r>
        <w:t xml:space="preserve">6) </w:t>
      </w:r>
      <w:r w:rsidR="0086230D">
        <w:t>неполучение мер социальной поддержки по уплате взносов на капитальный ремонт по иным основаниям.</w:t>
      </w:r>
    </w:p>
    <w:p w:rsidR="009052D4" w:rsidRDefault="009052D4"/>
    <w:sectPr w:rsidR="0090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30D"/>
    <w:rsid w:val="00490413"/>
    <w:rsid w:val="0086230D"/>
    <w:rsid w:val="008F5010"/>
    <w:rsid w:val="0090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МОГИЛЬНИКОВА Александра Валерьевна</cp:lastModifiedBy>
  <cp:revision>3</cp:revision>
  <dcterms:created xsi:type="dcterms:W3CDTF">2016-08-03T03:54:00Z</dcterms:created>
  <dcterms:modified xsi:type="dcterms:W3CDTF">2016-08-03T05:51:00Z</dcterms:modified>
</cp:coreProperties>
</file>