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B" w:rsidRPr="00681775" w:rsidRDefault="00205FD8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АДМИНИСТРАЦИЯ КАЛИНИНСКОГО РАЙОНА </w:t>
      </w:r>
      <w:r w:rsidR="00B2321B"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ГОРОДА ЧЕЛЯБИНСКА</w:t>
      </w:r>
    </w:p>
    <w:p w:rsidR="00DA5826" w:rsidRPr="00684FFE" w:rsidRDefault="00DA5826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0B477B" w:rsidRPr="000B477B" w:rsidRDefault="00CE00C8" w:rsidP="000B47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Памятка садоводам и</w:t>
      </w:r>
      <w:r w:rsidR="0054036E" w:rsidRPr="0054036E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="0054036E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жителям района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, проживающим в частном жилом секторе</w:t>
      </w:r>
      <w:r w:rsidR="0054036E">
        <w:rPr>
          <w:noProof/>
          <w:lang w:val="ru-RU" w:eastAsia="ru-RU" w:bidi="ar-SA"/>
        </w:rPr>
        <w:drawing>
          <wp:inline distT="0" distB="0" distL="0" distR="0" wp14:anchorId="67CDBD7F" wp14:editId="5AEBA307">
            <wp:extent cx="2783840" cy="1955648"/>
            <wp:effectExtent l="19050" t="0" r="0" b="0"/>
            <wp:docPr id="3" name="Рисунок 1" descr="&amp;scy;&amp;tcy;&amp;rcy;&amp;ocy;&amp;icy;&amp;tcy;&amp;iecy;&amp;lcy;&amp;icy; – &amp;pcy;&amp;icy;&amp;rcy;&amp;ocy;&amp;tcy;&amp;iecy;&amp;khcy;&amp;n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tcy;&amp;rcy;&amp;ocy;&amp;icy;&amp;tcy;&amp;iecy;&amp;lcy;&amp;icy; – &amp;pcy;&amp;icy;&amp;rcy;&amp;ocy;&amp;tcy;&amp;iecy;&amp;khcy;&amp;n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5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FE" w:rsidRPr="00C012B0" w:rsidRDefault="00684FFE" w:rsidP="00721433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012B0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Правила </w:t>
      </w:r>
      <w:r w:rsidR="000B477B" w:rsidRPr="00C012B0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обращения с газовыми баллонами</w:t>
      </w:r>
      <w:r w:rsidR="00AD070D" w:rsidRPr="00C012B0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:</w:t>
      </w:r>
    </w:p>
    <w:p w:rsidR="00684FFE" w:rsidRPr="00C012B0" w:rsidRDefault="000B477B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>храните газовый баллон вне дома, в проветриваемом помещении</w:t>
      </w:r>
      <w:r w:rsidR="005307DA"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>, в вертикальном положении, не закапывайте его и не ставьте в подвал. Примите меры по защите баллона и газовой трубки от воздействия тепла и прямых солнечных лучей</w:t>
      </w:r>
      <w:r w:rsidR="00684FFE"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</w:p>
    <w:p w:rsidR="00684FFE" w:rsidRPr="00C012B0" w:rsidRDefault="005307DA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>воздержитесь от замены газового баллона при наличии рядом огня, горящих углей, включенных электроприборов. Перед заменой убедитесь, что краны нового и отработавшего баллонов закрыты. После замены проверьте герметичность соединений с помощью мыльного раствора;</w:t>
      </w:r>
    </w:p>
    <w:p w:rsidR="00684FFE" w:rsidRPr="00C012B0" w:rsidRDefault="007E367F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proofErr w:type="gramStart"/>
      <w:r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для соединения баллона с газового плитой </w:t>
      </w:r>
      <w:r w:rsidR="005307DA"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>используйте специальный гибки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й резиновый шланг с маркировкой,</w:t>
      </w:r>
      <w:r w:rsidR="005307DA"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длиной не более метра, зафиксированный с помощью зажимов безопасности</w:t>
      </w:r>
      <w:r w:rsidR="00716FC5"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proofErr w:type="gramEnd"/>
      <w:r w:rsidR="00716FC5"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Не допускайте растяжения, перекручивания или пережатия шланга;</w:t>
      </w:r>
    </w:p>
    <w:p w:rsid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не </w:t>
      </w:r>
      <w:r w:rsid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>устанавливайте баллоны ближе 0,5 м к газовой плите и 1 м к радиатору отопления или печи;</w:t>
      </w:r>
    </w:p>
    <w:p w:rsidR="00801949" w:rsidRDefault="00801949" w:rsidP="0080194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не оставляйте без присмотра зажженные газовые горелки;</w:t>
      </w:r>
    </w:p>
    <w:p w:rsidR="00801949" w:rsidRPr="00801949" w:rsidRDefault="00801949" w:rsidP="0080194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по окончании работ кран баллона закройте</w:t>
      </w:r>
      <w:r w:rsidR="00721433"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</w:p>
    <w:p w:rsidR="007E367F" w:rsidRDefault="00C012B0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храните вне помещения отдельно друг от друга, как заправленные, так и пустые, неиспользуемые баллоны</w:t>
      </w:r>
      <w:r w:rsidR="00801949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783C12" w:rsidRPr="00C012B0" w:rsidRDefault="00783C12" w:rsidP="00783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  <w:proofErr w:type="spellStart"/>
      <w:r w:rsidRPr="00C01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При</w:t>
      </w:r>
      <w:proofErr w:type="spellEnd"/>
      <w:r w:rsidRPr="00C01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01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эксплуатации</w:t>
      </w:r>
      <w:proofErr w:type="spellEnd"/>
      <w:r w:rsidRPr="00C01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01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печного</w:t>
      </w:r>
      <w:proofErr w:type="spellEnd"/>
      <w:r w:rsidRPr="00C01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01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отопления</w:t>
      </w:r>
      <w:proofErr w:type="spellEnd"/>
      <w:r w:rsidRPr="00C01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783C12" w:rsidRPr="00C012B0" w:rsidRDefault="00783C12" w:rsidP="00783C12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отопительный сезон начинайте с проверки и ремонта отопительной печи, чистки ее и побелки: на белом фоне легче заметить появление трещин и копоти от проходящего через них дыма;</w:t>
      </w:r>
    </w:p>
    <w:p w:rsidR="00783C12" w:rsidRPr="00C012B0" w:rsidRDefault="00783C12" w:rsidP="00783C12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не забудьте на пол перед топкой прибить металлический лист размером не менее 50×70 см;</w:t>
      </w:r>
    </w:p>
    <w:p w:rsidR="00783C12" w:rsidRPr="00C012B0" w:rsidRDefault="00783C12" w:rsidP="00783C12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дверца топки должна надежно закрываться;</w:t>
      </w:r>
    </w:p>
    <w:p w:rsidR="00783C12" w:rsidRPr="00C012B0" w:rsidRDefault="00783C12" w:rsidP="00783C12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не оставляйте без присмотра топящуюся печь;</w:t>
      </w:r>
    </w:p>
    <w:p w:rsidR="00783C12" w:rsidRPr="00C012B0" w:rsidRDefault="00783C12" w:rsidP="00783C12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не используйте для розжига бензин, керосин и другие легковоспламеняющиеся жидкости;</w:t>
      </w:r>
    </w:p>
    <w:p w:rsidR="00783C12" w:rsidRPr="00C012B0" w:rsidRDefault="00783C12" w:rsidP="00783C12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eastAsia="Times New Roman" w:hAnsi="Times New Roman" w:cs="Times New Roman"/>
          <w:sz w:val="24"/>
          <w:szCs w:val="24"/>
          <w:lang w:val="ru-RU"/>
        </w:rPr>
        <w:t>не выбрасывайте золу и уголь из печи вблизи строений;</w:t>
      </w:r>
    </w:p>
    <w:p w:rsidR="00783C12" w:rsidRPr="00C012B0" w:rsidRDefault="00783C12" w:rsidP="00783C12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не располагайте мебель и горючие предметы ближе 0,5 м от топящихся печей.</w:t>
      </w:r>
    </w:p>
    <w:p w:rsidR="00783C12" w:rsidRPr="00D648A8" w:rsidRDefault="00783C12" w:rsidP="00783C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83C12" w:rsidRPr="00C012B0" w:rsidRDefault="00783C12" w:rsidP="00783C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proofErr w:type="spellStart"/>
      <w:r w:rsidRPr="00C012B0">
        <w:rPr>
          <w:rFonts w:ascii="Times New Roman" w:hAnsi="Times New Roman" w:cs="Times New Roman"/>
          <w:b/>
          <w:color w:val="FF0000"/>
          <w:sz w:val="24"/>
          <w:szCs w:val="24"/>
        </w:rPr>
        <w:t>Уважаемые</w:t>
      </w:r>
      <w:proofErr w:type="spellEnd"/>
      <w:r w:rsidRPr="00C01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012B0">
        <w:rPr>
          <w:rFonts w:ascii="Times New Roman" w:hAnsi="Times New Roman" w:cs="Times New Roman"/>
          <w:b/>
          <w:color w:val="FF0000"/>
          <w:sz w:val="24"/>
          <w:szCs w:val="24"/>
        </w:rPr>
        <w:t>жители</w:t>
      </w:r>
      <w:proofErr w:type="spellEnd"/>
      <w:r w:rsidRPr="00C012B0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783C12" w:rsidRPr="00C012B0" w:rsidRDefault="00783C12" w:rsidP="00783C12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обратите внимание, сможет ли пожарная машина в случае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C012B0">
        <w:rPr>
          <w:rFonts w:ascii="Times New Roman" w:eastAsia="Times New Roman" w:hAnsi="Times New Roman" w:cs="Times New Roman"/>
          <w:sz w:val="24"/>
          <w:szCs w:val="24"/>
          <w:lang w:val="ru-RU"/>
        </w:rPr>
        <w:t>горания подъехать к вашему дому, участку;</w:t>
      </w:r>
    </w:p>
    <w:p w:rsidR="00783C12" w:rsidRPr="00C012B0" w:rsidRDefault="00783C12" w:rsidP="00783C12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необходимо систематически очищать территорию</w:t>
      </w:r>
      <w:r w:rsidRPr="00C012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>своего участка и вокруг него от сухой травы и мусора;</w:t>
      </w:r>
    </w:p>
    <w:p w:rsidR="00783C12" w:rsidRPr="00C012B0" w:rsidRDefault="00783C12" w:rsidP="00783C12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не разводите костры и не сжигайте мусор вблизи жилья и хозяйственных построек.</w:t>
      </w:r>
    </w:p>
    <w:p w:rsidR="00783C12" w:rsidRPr="00C012B0" w:rsidRDefault="00783C12" w:rsidP="00783C1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83C12" w:rsidRPr="00C012B0" w:rsidRDefault="00783C12" w:rsidP="00783C12">
      <w:pPr>
        <w:pStyle w:val="af7"/>
        <w:spacing w:before="0" w:beforeAutospacing="0" w:after="0" w:afterAutospacing="0"/>
        <w:jc w:val="center"/>
        <w:outlineLvl w:val="0"/>
        <w:rPr>
          <w:b/>
          <w:color w:val="FF0000"/>
        </w:rPr>
      </w:pPr>
      <w:r w:rsidRPr="00C012B0">
        <w:rPr>
          <w:b/>
          <w:color w:val="FF0000"/>
        </w:rPr>
        <w:t>Перечень первичных средств тушения пожаров и противопожарного инвентаря для помещений и строений, находящихся в собственности (пользовании) граждан</w:t>
      </w:r>
    </w:p>
    <w:p w:rsidR="00783C12" w:rsidRPr="00C012B0" w:rsidRDefault="00783C12" w:rsidP="00783C12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>ёмкость с водой объемом 200 литров (в летнее время) с закрывающейся крышкой;</w:t>
      </w:r>
    </w:p>
    <w:p w:rsidR="00783C12" w:rsidRPr="00C012B0" w:rsidRDefault="00783C12" w:rsidP="00783C12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>огнетушитель (порошковый или углекислотный);</w:t>
      </w:r>
    </w:p>
    <w:p w:rsidR="00783C12" w:rsidRPr="00C012B0" w:rsidRDefault="00783C12" w:rsidP="00783C12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>кошма (покрывало из брезента или плотной ткани);</w:t>
      </w:r>
    </w:p>
    <w:p w:rsidR="00783C12" w:rsidRPr="00C012B0" w:rsidRDefault="00783C12" w:rsidP="00783C12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>ведро;</w:t>
      </w:r>
    </w:p>
    <w:p w:rsidR="00783C12" w:rsidRPr="00C012B0" w:rsidRDefault="00783C12" w:rsidP="00783C12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>топор;</w:t>
      </w:r>
    </w:p>
    <w:p w:rsidR="00783C12" w:rsidRPr="00C012B0" w:rsidRDefault="00783C12" w:rsidP="00783C12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>лопата;</w:t>
      </w:r>
    </w:p>
    <w:p w:rsidR="00783C12" w:rsidRPr="00C012B0" w:rsidRDefault="00783C12" w:rsidP="00783C12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012B0">
        <w:t>лестница.</w:t>
      </w:r>
    </w:p>
    <w:p w:rsidR="00783C12" w:rsidRPr="00C012B0" w:rsidRDefault="00783C12" w:rsidP="00783C12">
      <w:pPr>
        <w:pStyle w:val="af7"/>
        <w:tabs>
          <w:tab w:val="left" w:pos="0"/>
          <w:tab w:val="left" w:pos="1134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783C12" w:rsidRPr="00C012B0" w:rsidRDefault="00783C12" w:rsidP="00783C12">
      <w:pPr>
        <w:shd w:val="clear" w:color="auto" w:fill="FFFFFF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</w:pPr>
      <w:r w:rsidRPr="00C012B0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В случае пожара звоните по телефону «01»,</w:t>
      </w:r>
    </w:p>
    <w:p w:rsidR="00783C12" w:rsidRPr="00C012B0" w:rsidRDefault="00783C12" w:rsidP="00783C12">
      <w:pPr>
        <w:shd w:val="clear" w:color="auto" w:fill="FFFFFF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</w:pPr>
      <w:r w:rsidRPr="00C012B0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по сотовой связи «101» или «112»</w:t>
      </w:r>
      <w:bookmarkStart w:id="0" w:name="_GoBack"/>
      <w:bookmarkEnd w:id="0"/>
    </w:p>
    <w:sectPr w:rsidR="00783C12" w:rsidRPr="00C012B0" w:rsidSect="00AD070D">
      <w:pgSz w:w="16838" w:h="11906" w:orient="landscape"/>
      <w:pgMar w:top="737" w:right="680" w:bottom="737" w:left="567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2D8"/>
    <w:multiLevelType w:val="hybridMultilevel"/>
    <w:tmpl w:val="24E6D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31B1"/>
    <w:multiLevelType w:val="hybridMultilevel"/>
    <w:tmpl w:val="216EC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F1B88"/>
    <w:multiLevelType w:val="hybridMultilevel"/>
    <w:tmpl w:val="EFD8B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B33CB"/>
    <w:multiLevelType w:val="hybridMultilevel"/>
    <w:tmpl w:val="E2FC641A"/>
    <w:lvl w:ilvl="0" w:tplc="92DEEF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81C18BE"/>
    <w:multiLevelType w:val="hybridMultilevel"/>
    <w:tmpl w:val="54D84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F0648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778F5"/>
    <w:multiLevelType w:val="hybridMultilevel"/>
    <w:tmpl w:val="32BE3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21B"/>
    <w:rsid w:val="000149F4"/>
    <w:rsid w:val="00014E17"/>
    <w:rsid w:val="00022000"/>
    <w:rsid w:val="00025957"/>
    <w:rsid w:val="00076F07"/>
    <w:rsid w:val="000B477B"/>
    <w:rsid w:val="000C1FAB"/>
    <w:rsid w:val="000C36B0"/>
    <w:rsid w:val="000F06F0"/>
    <w:rsid w:val="000F67F4"/>
    <w:rsid w:val="0010476E"/>
    <w:rsid w:val="001379A6"/>
    <w:rsid w:val="00172C74"/>
    <w:rsid w:val="0019430F"/>
    <w:rsid w:val="001E229B"/>
    <w:rsid w:val="001F52A7"/>
    <w:rsid w:val="00205FD8"/>
    <w:rsid w:val="00221A7E"/>
    <w:rsid w:val="00222CB5"/>
    <w:rsid w:val="0023350B"/>
    <w:rsid w:val="002761F8"/>
    <w:rsid w:val="00293468"/>
    <w:rsid w:val="002E0725"/>
    <w:rsid w:val="00310988"/>
    <w:rsid w:val="003310A8"/>
    <w:rsid w:val="003567A6"/>
    <w:rsid w:val="00356EAA"/>
    <w:rsid w:val="00370C17"/>
    <w:rsid w:val="0038414A"/>
    <w:rsid w:val="00396BFE"/>
    <w:rsid w:val="00397C96"/>
    <w:rsid w:val="003A466C"/>
    <w:rsid w:val="003B326B"/>
    <w:rsid w:val="003D3D40"/>
    <w:rsid w:val="003E38A0"/>
    <w:rsid w:val="003F2D7A"/>
    <w:rsid w:val="0040791C"/>
    <w:rsid w:val="0043567C"/>
    <w:rsid w:val="00461E85"/>
    <w:rsid w:val="004768A4"/>
    <w:rsid w:val="0048401D"/>
    <w:rsid w:val="004955D0"/>
    <w:rsid w:val="004B2055"/>
    <w:rsid w:val="00507D4F"/>
    <w:rsid w:val="005307DA"/>
    <w:rsid w:val="0054036E"/>
    <w:rsid w:val="00546616"/>
    <w:rsid w:val="005722F9"/>
    <w:rsid w:val="00596A17"/>
    <w:rsid w:val="005D515D"/>
    <w:rsid w:val="005F2D4E"/>
    <w:rsid w:val="00637FB1"/>
    <w:rsid w:val="006431EF"/>
    <w:rsid w:val="00681775"/>
    <w:rsid w:val="00684FFE"/>
    <w:rsid w:val="0069718E"/>
    <w:rsid w:val="006E06AD"/>
    <w:rsid w:val="006E227E"/>
    <w:rsid w:val="006E6213"/>
    <w:rsid w:val="00701C83"/>
    <w:rsid w:val="00716FC5"/>
    <w:rsid w:val="00721433"/>
    <w:rsid w:val="00727D3D"/>
    <w:rsid w:val="00732997"/>
    <w:rsid w:val="00783C12"/>
    <w:rsid w:val="0078621B"/>
    <w:rsid w:val="007B04B7"/>
    <w:rsid w:val="007E367F"/>
    <w:rsid w:val="007F7C3B"/>
    <w:rsid w:val="00801949"/>
    <w:rsid w:val="00804CD3"/>
    <w:rsid w:val="008339EB"/>
    <w:rsid w:val="008471E9"/>
    <w:rsid w:val="00847FAB"/>
    <w:rsid w:val="00850E7C"/>
    <w:rsid w:val="00867996"/>
    <w:rsid w:val="008A41DF"/>
    <w:rsid w:val="008E1E10"/>
    <w:rsid w:val="00916344"/>
    <w:rsid w:val="00923EFF"/>
    <w:rsid w:val="00950899"/>
    <w:rsid w:val="009519AE"/>
    <w:rsid w:val="00971E23"/>
    <w:rsid w:val="00976EDB"/>
    <w:rsid w:val="009D297D"/>
    <w:rsid w:val="00A05963"/>
    <w:rsid w:val="00A439BF"/>
    <w:rsid w:val="00A5008D"/>
    <w:rsid w:val="00A601FD"/>
    <w:rsid w:val="00AA2E78"/>
    <w:rsid w:val="00AB3FAD"/>
    <w:rsid w:val="00AC3EA6"/>
    <w:rsid w:val="00AD05D7"/>
    <w:rsid w:val="00AD070D"/>
    <w:rsid w:val="00AD5352"/>
    <w:rsid w:val="00B146FC"/>
    <w:rsid w:val="00B21311"/>
    <w:rsid w:val="00B2321B"/>
    <w:rsid w:val="00B54809"/>
    <w:rsid w:val="00BA367E"/>
    <w:rsid w:val="00BA5F4E"/>
    <w:rsid w:val="00BB003C"/>
    <w:rsid w:val="00BF1385"/>
    <w:rsid w:val="00BF3142"/>
    <w:rsid w:val="00BF56F7"/>
    <w:rsid w:val="00C012B0"/>
    <w:rsid w:val="00C42240"/>
    <w:rsid w:val="00C520F1"/>
    <w:rsid w:val="00C67BF7"/>
    <w:rsid w:val="00CD7D31"/>
    <w:rsid w:val="00CE00C8"/>
    <w:rsid w:val="00CE3ABD"/>
    <w:rsid w:val="00CF6B28"/>
    <w:rsid w:val="00D13E22"/>
    <w:rsid w:val="00D36588"/>
    <w:rsid w:val="00D52AD0"/>
    <w:rsid w:val="00D648A8"/>
    <w:rsid w:val="00D82200"/>
    <w:rsid w:val="00D957AD"/>
    <w:rsid w:val="00DA5826"/>
    <w:rsid w:val="00DB1E1C"/>
    <w:rsid w:val="00DD06AE"/>
    <w:rsid w:val="00DD4BA6"/>
    <w:rsid w:val="00E0647B"/>
    <w:rsid w:val="00E13654"/>
    <w:rsid w:val="00E14CD4"/>
    <w:rsid w:val="00E40487"/>
    <w:rsid w:val="00E602E5"/>
    <w:rsid w:val="00E61E64"/>
    <w:rsid w:val="00FB2A08"/>
    <w:rsid w:val="00FC70E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  <w:style w:type="paragraph" w:styleId="af7">
    <w:name w:val="Normal (Web)"/>
    <w:basedOn w:val="a"/>
    <w:uiPriority w:val="99"/>
    <w:unhideWhenUsed/>
    <w:rsid w:val="005D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0C25F6-3D7B-455D-AABB-66F646AD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Груздев Олег Александрович</cp:lastModifiedBy>
  <cp:revision>22</cp:revision>
  <cp:lastPrinted>2015-03-26T08:38:00Z</cp:lastPrinted>
  <dcterms:created xsi:type="dcterms:W3CDTF">2018-07-19T03:42:00Z</dcterms:created>
  <dcterms:modified xsi:type="dcterms:W3CDTF">2019-02-07T05:57:00Z</dcterms:modified>
</cp:coreProperties>
</file>