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646" w14:textId="32BAAEFF" w:rsidR="00A9769C" w:rsidRPr="00BB407F" w:rsidRDefault="00A9769C" w:rsidP="00A9769C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Hlk4586008"/>
      <w:r w:rsidRPr="00BB40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Уважаемые предприниматели! </w:t>
      </w:r>
    </w:p>
    <w:p w14:paraId="3ED84953" w14:textId="77777777" w:rsidR="005126C4" w:rsidRPr="00C72932" w:rsidRDefault="005126C4" w:rsidP="00A9769C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DC4DDB" w14:textId="05C1C606" w:rsidR="00564894" w:rsidRPr="00C72932" w:rsidRDefault="00A431A4" w:rsidP="00564894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Рады Вам сообщить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C72932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Центр "Мой Бизнес" начал приём заявок на бесплатные услуги для развития вашего бизнеса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14:paraId="2F25AC82" w14:textId="77777777" w:rsidR="005126C4" w:rsidRPr="00C72932" w:rsidRDefault="005126C4" w:rsidP="00564894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BE4AAE2" w14:textId="77777777" w:rsidR="00D82A8C" w:rsidRPr="00C72932" w:rsidRDefault="006F22AB" w:rsidP="005648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азработка технико-экономического обоснования проекта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391E474" w14:textId="77777777" w:rsidR="00D82A8C" w:rsidRPr="00C72932" w:rsidRDefault="006F22AB" w:rsidP="00564894">
      <w:pPr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П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одключение к ТКС </w:t>
      </w:r>
    </w:p>
    <w:p w14:paraId="435B49C8" w14:textId="77777777" w:rsidR="00D82A8C" w:rsidRPr="00C72932" w:rsidRDefault="006F22AB" w:rsidP="00564894">
      <w:pPr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азработка стратегии развития и постановка </w:t>
      </w:r>
      <w:proofErr w:type="gramStart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бизнес целей</w:t>
      </w:r>
      <w:proofErr w:type="gramEnd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454591B" w14:textId="77777777" w:rsidR="00D82A8C" w:rsidRPr="00C72932" w:rsidRDefault="006F22AB" w:rsidP="005648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4.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оставление финансовой модели рекламной акции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EA3A61F" w14:textId="797677EE" w:rsidR="00564894" w:rsidRPr="00C72932" w:rsidRDefault="006F22AB" w:rsidP="00564894">
      <w:pPr>
        <w:rPr>
          <w:rFonts w:ascii="Arial" w:hAnsi="Arial" w:cs="Arial"/>
          <w:sz w:val="20"/>
          <w:szCs w:val="20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5. К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опирайтинг</w:t>
      </w:r>
      <w:r w:rsidR="00564894" w:rsidRPr="00C72932">
        <w:rPr>
          <w:rFonts w:ascii="Arial" w:hAnsi="Arial" w:cs="Arial"/>
          <w:color w:val="333333"/>
          <w:sz w:val="20"/>
          <w:szCs w:val="20"/>
        </w:rPr>
        <w:br/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6.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опровождение участия в закупке (тендере) </w:t>
      </w:r>
      <w:proofErr w:type="gramStart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согласно законов</w:t>
      </w:r>
      <w:proofErr w:type="gramEnd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44-ФЗ, или 223-ФЗ</w:t>
      </w:r>
      <w:r w:rsidR="00D82A8C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728CBC0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</w:p>
    <w:p w14:paraId="4C1A2949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Данной услугой могут воспользоваться субъекты МСП</w:t>
      </w: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2AEB20F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- </w:t>
      </w:r>
      <w:r w:rsidRPr="00C72932">
        <w:rPr>
          <w:rFonts w:ascii="Arial" w:hAnsi="Arial" w:cs="Arial"/>
          <w:sz w:val="20"/>
          <w:szCs w:val="20"/>
        </w:rPr>
        <w:t>имеющим государственную регистрацию и осуществляющим хозяйственную деятельность на территории Челябинской области не менее 12 месяцев;</w:t>
      </w:r>
    </w:p>
    <w:p w14:paraId="22F1A971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имеющим на текущий момент просроченной задолженности по налогам, сборам и иным обязательным платежам в бюджеты бюджетной системы в РФ;</w:t>
      </w:r>
    </w:p>
    <w:p w14:paraId="2BFE0C2C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 xml:space="preserve">- не осуществляющим предпринимательскую деятельность в сфере игорного бизнеса; </w:t>
      </w:r>
    </w:p>
    <w:p w14:paraId="4C25CFB2" w14:textId="4C84F5FD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осуществляющим (имеющим виды деятельности согласно ОКВЭД, соответствующие ст. 181 Налогового Кодекса РФ) производство и реализацию подакцизных товаров.</w:t>
      </w:r>
    </w:p>
    <w:p w14:paraId="23DDBB4F" w14:textId="0C679BB8" w:rsidR="006F22AB" w:rsidRPr="00C72932" w:rsidRDefault="006F22AB" w:rsidP="00564894">
      <w:pPr>
        <w:rPr>
          <w:rFonts w:ascii="Arial" w:hAnsi="Arial" w:cs="Arial"/>
          <w:sz w:val="18"/>
          <w:szCs w:val="18"/>
        </w:rPr>
      </w:pPr>
    </w:p>
    <w:p w14:paraId="7DCDA966" w14:textId="053E02B6" w:rsidR="006F22AB" w:rsidRPr="00C72932" w:rsidRDefault="006F22AB" w:rsidP="00C729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Более подробная информация</w:t>
      </w:r>
      <w:r w:rsidR="008C05D2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2D33AA32" w14:textId="321511B0" w:rsidR="008C05D2" w:rsidRPr="00C72932" w:rsidRDefault="008C05D2" w:rsidP="00564894">
      <w:pPr>
        <w:rPr>
          <w:rFonts w:ascii="Arial" w:hAnsi="Arial" w:cs="Arial"/>
          <w:b/>
          <w:bCs/>
          <w:sz w:val="20"/>
          <w:szCs w:val="20"/>
        </w:rPr>
      </w:pPr>
    </w:p>
    <w:p w14:paraId="6D545863" w14:textId="7991CAE3" w:rsidR="008C05D2" w:rsidRPr="00C72932" w:rsidRDefault="008C05D2" w:rsidP="007C08E4">
      <w:pPr>
        <w:pStyle w:val="a4"/>
        <w:numPr>
          <w:ilvl w:val="0"/>
          <w:numId w:val="2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Разработка технико-экономического обоснования проекта</w:t>
      </w:r>
      <w:r w:rsidR="007C08E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7D5AFDC" w14:textId="33CD9773" w:rsidR="007C08E4" w:rsidRDefault="007C08E4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Для нового направления деятельности, консультация, разработка технико-экономического обоснования</w:t>
      </w:r>
      <w:r w:rsidRPr="00C72932">
        <w:rPr>
          <w:rFonts w:ascii="Arial" w:hAnsi="Arial" w:cs="Arial"/>
          <w:b/>
          <w:bCs/>
          <w:sz w:val="20"/>
          <w:szCs w:val="20"/>
          <w:lang w:eastAsia="en-US"/>
        </w:rPr>
        <w:t>. Требования к структуре бизнес-плана:</w:t>
      </w:r>
    </w:p>
    <w:p w14:paraId="7137DD95" w14:textId="77777777" w:rsidR="00C72932" w:rsidRPr="00C72932" w:rsidRDefault="00C72932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325"/>
      </w:tblGrid>
      <w:tr w:rsidR="00845083" w:rsidRPr="00C72932" w14:paraId="352E7980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BBD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Структура бизнес-плана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9B4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Отражаемая информация в разделе</w:t>
            </w:r>
          </w:p>
        </w:tc>
      </w:tr>
      <w:tr w:rsidR="00845083" w:rsidRPr="00C72932" w14:paraId="5FCBEBE7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7C2" w14:textId="77777777" w:rsidR="007C08E4" w:rsidRPr="00C72932" w:rsidRDefault="007C08E4" w:rsidP="007C08E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Цель бизнес-плана</w:t>
            </w:r>
          </w:p>
          <w:p w14:paraId="0B82E987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0AC" w14:textId="7053171F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6EBFFBFF" wp14:editId="3511225C">
                  <wp:extent cx="5121275" cy="6648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83" w:rsidRPr="00C72932" w14:paraId="3C84FA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975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рамках разработки бизнес-плана требуется</w:t>
            </w:r>
          </w:p>
          <w:p w14:paraId="20141D7F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42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Осуществить подбор оборудования.</w:t>
            </w:r>
          </w:p>
          <w:p w14:paraId="585344B0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Определить необходимый штат сотрудников.</w:t>
            </w:r>
          </w:p>
          <w:p w14:paraId="0D7EFA5E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Соблюдение формы бизнес-плана для участия в конкурсе / соответствию требованиям.</w:t>
            </w:r>
          </w:p>
          <w:p w14:paraId="5B57A73D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Разработать финансовую модель бизнеса. Параметры проекта:</w:t>
            </w:r>
          </w:p>
          <w:p w14:paraId="4CB7A6C0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45083" w:rsidRPr="00C72932" w14:paraId="006B0AA2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527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Резюме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285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проекта.</w:t>
            </w:r>
          </w:p>
        </w:tc>
      </w:tr>
      <w:tr w:rsidR="00845083" w:rsidRPr="00C72932" w14:paraId="2995EB0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92D0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Маркетинговый план и описание рынка сбыта продукции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49D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      </w:r>
          </w:p>
          <w:p w14:paraId="0651D2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 проведении маркетингового анализа (сильные и слабые стороны идеи) необходимо рассмотреть следующие факторы:</w:t>
            </w:r>
          </w:p>
          <w:p w14:paraId="0BFA5B9B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организационные (организационно-правовая форма, наличие помещений собственных или арендованных);</w:t>
            </w:r>
          </w:p>
          <w:p w14:paraId="1E98F1B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маркетинговые (место расположения, рынок сбыта, основные характеристики продукции (услуги),</w:t>
            </w:r>
            <w:r w:rsidRPr="00C7293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конкуренты,</w:t>
            </w: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чем продукция (услуга) будет отличаться от конкурентной, ее преимущества);</w:t>
            </w:r>
          </w:p>
          <w:p w14:paraId="6C7D0FD4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финансовые (наличие собственных средств);</w:t>
            </w:r>
          </w:p>
          <w:p w14:paraId="14D533E0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кадровые (навыки и профессиональные недостатки, насколько идея отвечает знаниям и опыту работы);</w:t>
            </w:r>
          </w:p>
          <w:p w14:paraId="5233D597" w14:textId="77777777" w:rsidR="007C08E4" w:rsidRPr="00C72932" w:rsidRDefault="007C08E4" w:rsidP="007C08E4">
            <w:pPr>
              <w:numPr>
                <w:ilvl w:val="0"/>
                <w:numId w:val="4"/>
              </w:numPr>
              <w:tabs>
                <w:tab w:val="left" w:pos="530"/>
              </w:tabs>
              <w:suppressAutoHyphens w:val="0"/>
              <w:spacing w:after="200" w:line="276" w:lineRule="auto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меры по повышению конкурентоспособности продукции (услуги).</w:t>
            </w:r>
          </w:p>
        </w:tc>
      </w:tr>
      <w:tr w:rsidR="00845083" w:rsidRPr="00C72932" w14:paraId="2D237F68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2D2" w14:textId="19BC1EEA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Организационный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1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      </w:r>
          </w:p>
          <w:p w14:paraId="498FCFCB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Обязательно предоставляется схематическое изображение организационной структуры предприятия.</w:t>
            </w:r>
          </w:p>
        </w:tc>
      </w:tr>
      <w:tr w:rsidR="00845083" w:rsidRPr="00C72932" w14:paraId="08BAA9B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7865" w14:textId="0D457362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Производственный план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CB3" w14:textId="77777777" w:rsidR="007C08E4" w:rsidRPr="00C72932" w:rsidRDefault="007C08E4" w:rsidP="007C08E4">
            <w:pPr>
              <w:suppressAutoHyphens w:val="0"/>
              <w:ind w:left="33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 планируемом объеме производства (предоставлении услуги). О потребности в сырье и материалах для производства продукции (предоставлении услуги), </w:t>
            </w:r>
            <w:proofErr w:type="gramStart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количестве продукции (услуги)</w:t>
            </w:r>
            <w:proofErr w:type="gramEnd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производимой (предоставляемой) в месяц, в год.</w:t>
            </w:r>
          </w:p>
          <w:p w14:paraId="05D648FC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аренды.</w:t>
            </w:r>
          </w:p>
        </w:tc>
      </w:tr>
      <w:tr w:rsidR="00845083" w:rsidRPr="00C72932" w14:paraId="7E43DA5C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85B" w14:textId="04A7217B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Финансовый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CF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      </w:r>
          </w:p>
          <w:p w14:paraId="7FA1D3B6" w14:textId="77777777" w:rsidR="007C08E4" w:rsidRPr="00C72932" w:rsidRDefault="007C08E4" w:rsidP="007C08E4">
            <w:pPr>
              <w:suppressAutoHyphens w:val="0"/>
              <w:ind w:left="33" w:right="3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окупаемости.</w:t>
            </w:r>
          </w:p>
        </w:tc>
      </w:tr>
      <w:tr w:rsidR="00845083" w:rsidRPr="00C72932" w14:paraId="6BA35E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F555" w14:textId="40CFF95D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Описание рисков и гарантий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5BC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видах основных рисков по проекту (внутренние и внешние риски), их оценке, способах управления рисками.</w:t>
            </w:r>
          </w:p>
        </w:tc>
      </w:tr>
      <w:tr w:rsidR="00845083" w:rsidRPr="00C72932" w14:paraId="48D02B4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E95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Приложения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B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Приложения, иллюстрирующие, детализирующие или подтверждающие информацию, изложенную в основной части бизнес-плана.</w:t>
            </w:r>
          </w:p>
        </w:tc>
      </w:tr>
    </w:tbl>
    <w:p w14:paraId="751A1A90" w14:textId="77777777" w:rsidR="007C08E4" w:rsidRPr="00C72932" w:rsidRDefault="007C08E4" w:rsidP="007C08E4">
      <w:pPr>
        <w:suppressAutoHyphens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30916E3" w14:textId="71A5CA6C" w:rsidR="007C08E4" w:rsidRPr="00C72932" w:rsidRDefault="007C08E4" w:rsidP="007C08E4">
      <w:pPr>
        <w:pStyle w:val="a4"/>
        <w:numPr>
          <w:ilvl w:val="0"/>
          <w:numId w:val="4"/>
        </w:numPr>
        <w:spacing w:line="276" w:lineRule="auto"/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Подключение к ТКС</w:t>
      </w:r>
      <w:r w:rsidR="00C5417E" w:rsidRPr="00C72932">
        <w:rPr>
          <w:rFonts w:ascii="Arial" w:hAnsi="Arial" w:cs="Arial"/>
          <w:sz w:val="20"/>
          <w:szCs w:val="20"/>
        </w:rPr>
        <w:t xml:space="preserve"> (</w:t>
      </w:r>
      <w:r w:rsidR="00C5417E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телекоммуникационные каналы связи)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A46DA05" w14:textId="5E9E9F64" w:rsidR="007C08E4" w:rsidRPr="00C72932" w:rsidRDefault="007C08E4" w:rsidP="007C08E4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Доступ в Контур-экстерн на 15 месяцев. С </w:t>
      </w:r>
      <w:r w:rsidRPr="00C72932">
        <w:rPr>
          <w:rFonts w:ascii="Arial" w:hAnsi="Arial" w:cs="Arial"/>
          <w:b/>
          <w:bCs/>
          <w:sz w:val="20"/>
          <w:szCs w:val="20"/>
        </w:rPr>
        <w:t>тарифным планом Оптимальный плюс вам будет доступно</w:t>
      </w:r>
      <w:r w:rsidR="00C5417E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0655B605" w14:textId="77777777" w:rsidR="00C72932" w:rsidRPr="00C72932" w:rsidRDefault="00C72932" w:rsidP="007C08E4">
      <w:pPr>
        <w:spacing w:line="276" w:lineRule="auto"/>
        <w:ind w:left="360"/>
        <w:rPr>
          <w:rStyle w:val="a5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312813" w:rsidRPr="00C72932" w14:paraId="6B97BCB2" w14:textId="77777777" w:rsidTr="008D4D22">
        <w:trPr>
          <w:trHeight w:val="377"/>
        </w:trPr>
        <w:tc>
          <w:tcPr>
            <w:tcW w:w="10201" w:type="dxa"/>
          </w:tcPr>
          <w:p w14:paraId="298843A4" w14:textId="30E15147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Формирование и отправка отчетности в ФНС, ПФР, ФСС, Росстат.</w:t>
            </w:r>
          </w:p>
        </w:tc>
      </w:tr>
      <w:tr w:rsidR="00312813" w:rsidRPr="00C72932" w14:paraId="20812939" w14:textId="77777777" w:rsidTr="008D4D22">
        <w:trPr>
          <w:trHeight w:val="327"/>
        </w:trPr>
        <w:tc>
          <w:tcPr>
            <w:tcW w:w="10201" w:type="dxa"/>
          </w:tcPr>
          <w:p w14:paraId="372EFBDD" w14:textId="4EF7CD8F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Запросы и выписки о состоянии расчетов с ФНС.</w:t>
            </w:r>
          </w:p>
        </w:tc>
      </w:tr>
      <w:tr w:rsidR="00312813" w:rsidRPr="00C72932" w14:paraId="15B279F1" w14:textId="77777777" w:rsidTr="008D4D22">
        <w:tc>
          <w:tcPr>
            <w:tcW w:w="10201" w:type="dxa"/>
          </w:tcPr>
          <w:p w14:paraId="161744AE" w14:textId="1395CCB4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Информационные услуги ПФР.</w:t>
            </w:r>
          </w:p>
        </w:tc>
      </w:tr>
      <w:tr w:rsidR="00312813" w:rsidRPr="00C72932" w14:paraId="4E1AAE27" w14:textId="77777777" w:rsidTr="008D4D22">
        <w:tc>
          <w:tcPr>
            <w:tcW w:w="10201" w:type="dxa"/>
          </w:tcPr>
          <w:p w14:paraId="7AFCC4E6" w14:textId="74DAE27D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Обмен письмами с ФНС, ПФР и Росстат.</w:t>
            </w:r>
          </w:p>
        </w:tc>
      </w:tr>
      <w:tr w:rsidR="00312813" w:rsidRPr="00C72932" w14:paraId="1221BE92" w14:textId="77777777" w:rsidTr="008D4D22">
        <w:tc>
          <w:tcPr>
            <w:tcW w:w="10201" w:type="dxa"/>
          </w:tcPr>
          <w:p w14:paraId="7097FF15" w14:textId="0C2FD21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требований из ФНС, возможность формирования и отправки ответа на них.</w:t>
            </w:r>
          </w:p>
        </w:tc>
      </w:tr>
      <w:tr w:rsidR="00312813" w:rsidRPr="00C72932" w14:paraId="7FE291D4" w14:textId="77777777" w:rsidTr="008D4D22">
        <w:tc>
          <w:tcPr>
            <w:tcW w:w="10201" w:type="dxa"/>
          </w:tcPr>
          <w:p w14:paraId="339896EB" w14:textId="219B9FC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Круглосуточная консультационная поддержка.</w:t>
            </w:r>
          </w:p>
        </w:tc>
      </w:tr>
      <w:tr w:rsidR="00312813" w:rsidRPr="00C72932" w14:paraId="7D5C5684" w14:textId="77777777" w:rsidTr="008D4D22">
        <w:tc>
          <w:tcPr>
            <w:tcW w:w="10201" w:type="dxa"/>
          </w:tcPr>
          <w:p w14:paraId="320177C4" w14:textId="6A4DBD4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Информационная рассылка, смс и </w:t>
            </w:r>
            <w:proofErr w:type="spellStart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  <w:proofErr w:type="spellEnd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-уведомления о приходящих документах.</w:t>
            </w:r>
          </w:p>
        </w:tc>
      </w:tr>
      <w:tr w:rsidR="00312813" w:rsidRPr="00C72932" w14:paraId="17EDCF98" w14:textId="77777777" w:rsidTr="008D4D22">
        <w:tc>
          <w:tcPr>
            <w:tcW w:w="10201" w:type="dxa"/>
          </w:tcPr>
          <w:p w14:paraId="5A700E9F" w14:textId="43635623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Возможность автоматической загрузки книги продаж и проведения по ней сверок с вашими контрагентами (сервис </w:t>
            </w:r>
            <w:hyperlink r:id="rId9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Контур.НДС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+)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6A1A3C8D" w14:textId="77777777" w:rsidTr="008D4D22">
        <w:tc>
          <w:tcPr>
            <w:tcW w:w="10201" w:type="dxa"/>
          </w:tcPr>
          <w:p w14:paraId="51093A9B" w14:textId="54EC548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информации о возможной сумме расхождений в сделках с контрагентами после формирования декларации по НДС.</w:t>
            </w:r>
          </w:p>
        </w:tc>
      </w:tr>
      <w:tr w:rsidR="00312813" w:rsidRPr="00C72932" w14:paraId="69F156F8" w14:textId="77777777" w:rsidTr="008D4D22">
        <w:tc>
          <w:tcPr>
            <w:tcW w:w="10201" w:type="dxa"/>
          </w:tcPr>
          <w:p w14:paraId="731E3C04" w14:textId="0973BAC1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Финансовый анализ и оценка вероятности налоговой проверки, не более 5 оценок (сервис </w:t>
            </w:r>
            <w:hyperlink r:id="rId10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Контур.Эксперт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10A07A08" w14:textId="77777777" w:rsidTr="008D4D22">
        <w:tc>
          <w:tcPr>
            <w:tcW w:w="10201" w:type="dxa"/>
          </w:tcPr>
          <w:p w14:paraId="6EDC3314" w14:textId="37D02D52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50 документов для электронного документооборота с вашими контрагентами при подключении (сервис </w:t>
            </w:r>
            <w:hyperlink r:id="rId11" w:history="1">
              <w:proofErr w:type="spellStart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Диадок</w:t>
              </w:r>
              <w:proofErr w:type="spellEnd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5210042D" w14:textId="77777777" w:rsidTr="008D4D22">
        <w:tc>
          <w:tcPr>
            <w:tcW w:w="10201" w:type="dxa"/>
          </w:tcPr>
          <w:p w14:paraId="1106EF1E" w14:textId="486766E6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контрагентов и получение информационных выписок из ЕГРЮЛ (сервис </w:t>
            </w:r>
            <w:hyperlink r:id="rId12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Контур.Фокус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2E0B533B" w14:textId="77777777" w:rsidTr="008D4D22">
        <w:tc>
          <w:tcPr>
            <w:tcW w:w="10201" w:type="dxa"/>
          </w:tcPr>
          <w:p w14:paraId="169A0700" w14:textId="41E363A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Доступ к правовой базе (федеральное и региональное законодательство), сервис </w:t>
            </w:r>
            <w:hyperlink r:id="rId13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Контур.Норматив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312813" w:rsidRPr="00C72932" w14:paraId="4D558C26" w14:textId="77777777" w:rsidTr="008D4D22">
        <w:tc>
          <w:tcPr>
            <w:tcW w:w="10201" w:type="dxa"/>
          </w:tcPr>
          <w:p w14:paraId="1AFF4061" w14:textId="4B734FFE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Просмотр обучений и вебинаров в </w:t>
            </w:r>
            <w:hyperlink r:id="rId14" w:history="1"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школе бухгалтера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 (ограниченная версия). </w:t>
            </w:r>
          </w:p>
        </w:tc>
      </w:tr>
    </w:tbl>
    <w:p w14:paraId="4FEAB0E9" w14:textId="30E2C11F" w:rsidR="007C08E4" w:rsidRPr="00C72932" w:rsidRDefault="007C08E4" w:rsidP="007C08E4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14:paraId="5DEA612E" w14:textId="68D22CEF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12BA71" w14:textId="0387774B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567258" w14:textId="706D862A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C0DE30" w14:textId="77777777" w:rsidR="00C72932" w:rsidRP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40CD12" w14:textId="7220F4E1" w:rsidR="00C5417E" w:rsidRPr="00C72932" w:rsidRDefault="00C5417E" w:rsidP="00C72932">
      <w:pPr>
        <w:pStyle w:val="a4"/>
        <w:numPr>
          <w:ilvl w:val="0"/>
          <w:numId w:val="8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Разработка стратегии развития и постановка </w:t>
      </w:r>
      <w:proofErr w:type="gramStart"/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бизнес целей</w:t>
      </w:r>
      <w:proofErr w:type="gramEnd"/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19DC617" w14:textId="2C8C3CC3" w:rsidR="00564894" w:rsidRPr="00C72932" w:rsidRDefault="000421CD" w:rsidP="00D82A8C">
      <w:pPr>
        <w:ind w:left="36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 xml:space="preserve">Обучение (1,5 -2 часа), консультация, индивидуальная работа в малых группах (2 часа), построение </w:t>
      </w:r>
      <w:proofErr w:type="spellStart"/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Vision</w:t>
      </w:r>
      <w:proofErr w:type="spellEnd"/>
      <w:r w:rsidRPr="00C72932">
        <w:rPr>
          <w:rFonts w:ascii="Arial" w:hAnsi="Arial" w:cs="Arial"/>
          <w:b/>
          <w:bCs/>
          <w:color w:val="333333"/>
          <w:sz w:val="20"/>
          <w:szCs w:val="20"/>
        </w:rPr>
        <w:t xml:space="preserve"> (визуализации) бизнеса, постановка бизнес-целей и определение стратегии развития:</w:t>
      </w:r>
    </w:p>
    <w:p w14:paraId="647D39DC" w14:textId="1B03BE03" w:rsidR="00A9769C" w:rsidRPr="00C72932" w:rsidRDefault="000421CD" w:rsidP="000421CD">
      <w:pPr>
        <w:shd w:val="clear" w:color="auto" w:fill="FFFFFF"/>
        <w:ind w:left="-79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608EB1" wp14:editId="643C7ADC">
            <wp:extent cx="6438900" cy="30962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1912" cy="31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4344" w14:textId="77777777" w:rsidR="000421CD" w:rsidRPr="00C72932" w:rsidRDefault="000421CD" w:rsidP="000421CD">
      <w:pPr>
        <w:shd w:val="clear" w:color="auto" w:fill="FFFFFF"/>
        <w:ind w:left="-79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End w:id="0"/>
    <w:p w14:paraId="68F768A2" w14:textId="61EEAE6B" w:rsidR="00CD5DDA" w:rsidRPr="00C72932" w:rsidRDefault="000421CD" w:rsidP="00C72932">
      <w:pPr>
        <w:pStyle w:val="a4"/>
        <w:numPr>
          <w:ilvl w:val="0"/>
          <w:numId w:val="8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Составление финансовой модели рекламной акции:</w:t>
      </w:r>
    </w:p>
    <w:p w14:paraId="1CA61A83" w14:textId="1B648690" w:rsidR="00D82A8C" w:rsidRPr="00C72932" w:rsidRDefault="00D82A8C" w:rsidP="00D82A8C">
      <w:pPr>
        <w:pStyle w:val="a4"/>
        <w:jc w:val="center"/>
        <w:rPr>
          <w:rStyle w:val="a5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Разработка рекламной акции</w:t>
      </w:r>
    </w:p>
    <w:p w14:paraId="4AE0F550" w14:textId="55AE712C" w:rsidR="00DB6511" w:rsidRPr="00C72932" w:rsidRDefault="00DB6511" w:rsidP="000421CD">
      <w:pPr>
        <w:rPr>
          <w:rFonts w:ascii="Arial" w:eastAsia="Roboto" w:hAnsi="Arial" w:cs="Arial"/>
          <w:sz w:val="20"/>
          <w:szCs w:val="20"/>
          <w:highlight w:val="white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DB6511" w:rsidRPr="00C72932" w14:paraId="330DC502" w14:textId="77777777" w:rsidTr="00DB6511">
        <w:tc>
          <w:tcPr>
            <w:tcW w:w="3545" w:type="dxa"/>
          </w:tcPr>
          <w:p w14:paraId="0B21DDD4" w14:textId="18AFF036" w:rsidR="00DB6511" w:rsidRPr="00C72932" w:rsidRDefault="00DB6511" w:rsidP="000421CD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Необходимая информация для подрядчика</w:t>
            </w:r>
          </w:p>
        </w:tc>
        <w:tc>
          <w:tcPr>
            <w:tcW w:w="6656" w:type="dxa"/>
          </w:tcPr>
          <w:p w14:paraId="0904DE5F" w14:textId="602D2134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1. Клиент говорит, что хочет добиться акцией, или в целом, для чего она ему.</w:t>
            </w:r>
          </w:p>
          <w:p w14:paraId="1AD386C8" w14:textId="77777777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2. На основе математики считается, какой должна быть акция, чтобы отбилась и была выгодной для бизнеса, приносила прибыль</w:t>
            </w:r>
          </w:p>
          <w:p w14:paraId="2D47B594" w14:textId="77777777" w:rsidR="00DB6511" w:rsidRPr="00C72932" w:rsidRDefault="00DB6511" w:rsidP="000421CD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</w:tr>
      <w:tr w:rsidR="00DB6511" w:rsidRPr="00C72932" w14:paraId="3B5B127A" w14:textId="77777777" w:rsidTr="00DB6511">
        <w:tc>
          <w:tcPr>
            <w:tcW w:w="3545" w:type="dxa"/>
          </w:tcPr>
          <w:p w14:paraId="37D5864A" w14:textId="158D90F0" w:rsidR="00DB6511" w:rsidRPr="00C72932" w:rsidRDefault="00DB6511" w:rsidP="00DB6511">
            <w:pPr>
              <w:rPr>
                <w:rFonts w:ascii="Arial" w:hAnsi="Arial" w:cs="Arial"/>
              </w:rPr>
            </w:pPr>
            <w:r w:rsidRPr="00C72932">
              <w:rPr>
                <w:rFonts w:ascii="Arial" w:hAnsi="Arial" w:cs="Arial"/>
              </w:rPr>
              <w:t>Ссылка на пример рекламной акции</w:t>
            </w:r>
          </w:p>
          <w:p w14:paraId="39F1CED1" w14:textId="77777777" w:rsidR="00DB6511" w:rsidRPr="00C72932" w:rsidRDefault="00DB6511" w:rsidP="000421CD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656" w:type="dxa"/>
          </w:tcPr>
          <w:p w14:paraId="169FA540" w14:textId="77777777" w:rsidR="00DB6511" w:rsidRPr="00C72932" w:rsidRDefault="00A15DD9" w:rsidP="00DB6511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gid=1745589920" w:history="1">
              <w:r w:rsidR="00DB6511" w:rsidRPr="00C72932">
                <w:rPr>
                  <w:rStyle w:val="a3"/>
                  <w:rFonts w:ascii="Arial" w:hAnsi="Arial" w:cs="Arial"/>
                </w:rPr>
                <w:t>https://docs.google.com/spreadsheets/d/1lApN5EV5zA5Hg-zIGoqwk-jNTPspdUIRvsZNtlfuz38/edit#gid=1745589920</w:t>
              </w:r>
            </w:hyperlink>
          </w:p>
          <w:p w14:paraId="0C97EC90" w14:textId="77777777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</w:tr>
    </w:tbl>
    <w:p w14:paraId="75D5FA7F" w14:textId="45F2E9E1" w:rsidR="00DB6511" w:rsidRPr="00C72932" w:rsidRDefault="00DB6511" w:rsidP="000421CD">
      <w:pPr>
        <w:rPr>
          <w:rFonts w:ascii="Arial" w:eastAsia="Roboto" w:hAnsi="Arial" w:cs="Arial"/>
          <w:sz w:val="20"/>
          <w:szCs w:val="20"/>
          <w:highlight w:val="white"/>
        </w:rPr>
      </w:pPr>
    </w:p>
    <w:p w14:paraId="13032A38" w14:textId="667342BB" w:rsidR="00DB6511" w:rsidRPr="00C72932" w:rsidRDefault="00DB6511" w:rsidP="00D82A8C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5. Копирайтинг</w:t>
      </w:r>
    </w:p>
    <w:p w14:paraId="6ED3F412" w14:textId="77777777" w:rsidR="00845083" w:rsidRPr="00C72932" w:rsidRDefault="00845083" w:rsidP="00D82A8C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E950C3" w14:textId="1A27A526" w:rsidR="00845083" w:rsidRPr="00C72932" w:rsidRDefault="00845083" w:rsidP="00D82A8C">
      <w:pPr>
        <w:jc w:val="center"/>
        <w:rPr>
          <w:rStyle w:val="a5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Написание рекламного текста, размещение на сайте и в социальных сетях центра "Мой Бизнес"</w:t>
      </w:r>
      <w:r w:rsidRPr="00C72932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6B0B8680" w14:textId="49C10193" w:rsidR="00845083" w:rsidRPr="00C72932" w:rsidRDefault="00845083" w:rsidP="00DB6511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6656"/>
      </w:tblGrid>
      <w:tr w:rsidR="00845083" w:rsidRPr="00C72932" w14:paraId="5F72A46D" w14:textId="77777777" w:rsidTr="00845083">
        <w:tc>
          <w:tcPr>
            <w:tcW w:w="3545" w:type="dxa"/>
          </w:tcPr>
          <w:p w14:paraId="65232BE2" w14:textId="63B6F67A" w:rsidR="00845083" w:rsidRPr="00C72932" w:rsidRDefault="00845083" w:rsidP="00DB6511">
            <w:pPr>
              <w:jc w:val="center"/>
              <w:rPr>
                <w:rStyle w:val="a5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Включает в себя размещение поста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1 раз об организации</w:t>
            </w:r>
            <w:r w:rsidRPr="00C72932">
              <w:rPr>
                <w:rFonts w:ascii="Arial" w:eastAsia="Roboto" w:hAnsi="Arial" w:cs="Arial"/>
                <w:sz w:val="20"/>
                <w:szCs w:val="20"/>
                <w:lang w:val="ru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 группе</w:t>
            </w:r>
          </w:p>
        </w:tc>
        <w:tc>
          <w:tcPr>
            <w:tcW w:w="6656" w:type="dxa"/>
          </w:tcPr>
          <w:p w14:paraId="4BEBA446" w14:textId="0FDCB30C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ВК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онтакте</w:t>
            </w:r>
            <w:proofErr w:type="spellEnd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 xml:space="preserve"> центра “Мой бизнес”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,</w:t>
            </w:r>
          </w:p>
          <w:p w14:paraId="403C626A" w14:textId="77777777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И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нстаграм</w:t>
            </w:r>
            <w:proofErr w:type="spellEnd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,</w:t>
            </w:r>
          </w:p>
          <w:p w14:paraId="11575C0A" w14:textId="02C44FF7" w:rsidR="00845083" w:rsidRPr="00C72932" w:rsidRDefault="00845083" w:rsidP="00DB6511">
            <w:pPr>
              <w:jc w:val="center"/>
              <w:rPr>
                <w:rStyle w:val="a5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Ф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ейсбук</w:t>
            </w:r>
            <w:proofErr w:type="spellEnd"/>
          </w:p>
        </w:tc>
      </w:tr>
      <w:tr w:rsidR="00845083" w:rsidRPr="00C72932" w14:paraId="03AF7945" w14:textId="77777777" w:rsidTr="00845083">
        <w:tc>
          <w:tcPr>
            <w:tcW w:w="3545" w:type="dxa"/>
          </w:tcPr>
          <w:p w14:paraId="0C67A9E6" w14:textId="77777777" w:rsidR="00845083" w:rsidRPr="00C72932" w:rsidRDefault="00845083" w:rsidP="00845083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Все посты однотипны, составляются на основе разработанной анкеты, которую должен заполнить получатель услуги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 xml:space="preserve"> по ссылке:</w:t>
            </w:r>
          </w:p>
          <w:p w14:paraId="7A47C561" w14:textId="77777777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656" w:type="dxa"/>
          </w:tcPr>
          <w:p w14:paraId="2E6C16B2" w14:textId="4B68CC4E" w:rsidR="00845083" w:rsidRPr="00C72932" w:rsidRDefault="00A15DD9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</w:pPr>
            <w:hyperlink r:id="rId17">
              <w:r w:rsidR="00845083" w:rsidRPr="00C72932">
                <w:rPr>
                  <w:rStyle w:val="a3"/>
                  <w:rFonts w:ascii="Arial" w:eastAsia="Roboto" w:hAnsi="Arial" w:cs="Arial"/>
                  <w:sz w:val="20"/>
                  <w:szCs w:val="20"/>
                  <w:highlight w:val="white"/>
                  <w:lang w:val="ru"/>
                </w:rPr>
                <w:t>https://docs.google.com/forms/d/1VsYFkbi8ft6XvEpX38WECfqp9fcCMMClRXfWzA-mKe4/edit</w:t>
              </w:r>
            </w:hyperlink>
          </w:p>
        </w:tc>
      </w:tr>
    </w:tbl>
    <w:p w14:paraId="6CE62A20" w14:textId="77777777" w:rsidR="00DB6511" w:rsidRPr="00C72932" w:rsidRDefault="00DB6511" w:rsidP="00DB6511">
      <w:pPr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57563D02" w14:textId="6618A4B0" w:rsidR="00DB6511" w:rsidRDefault="00DB6511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  <w:r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>Пост не будет содержать контактные данные о получателе услуги, можно только ссылки на сайт (если есть) или на соц</w:t>
      </w:r>
      <w:r w:rsidR="00845083"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 xml:space="preserve">иальные </w:t>
      </w:r>
      <w:r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>сети.</w:t>
      </w:r>
    </w:p>
    <w:p w14:paraId="5A72D831" w14:textId="02DCAAFE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669887EC" w14:textId="04A344AD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068E6676" w14:textId="1FFD6688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57532295" w14:textId="77777777" w:rsidR="00C72932" w:rsidRP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3348E8CA" w14:textId="1F4D6E08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6. Сопровождение участия в закупке (тендере) </w:t>
      </w:r>
      <w:proofErr w:type="gramStart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>согласно законов</w:t>
      </w:r>
      <w:proofErr w:type="gramEnd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 44-ФЗ, или 223-ФЗ</w:t>
      </w:r>
      <w:r w:rsidRPr="00C729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882DCE7" w14:textId="77777777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</w:rPr>
      </w:pPr>
    </w:p>
    <w:p w14:paraId="2483EED0" w14:textId="4D6D0BEB" w:rsidR="00D82A8C" w:rsidRPr="00C72932" w:rsidRDefault="00D82A8C" w:rsidP="00D82A8C">
      <w:pPr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Комплексная услуга по сопровождению участия в 1 закупке (тендере) согласно законам 44-ФЗ или 223-ФЗ: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D82A8C" w:rsidRPr="00C72932" w14:paraId="030C9158" w14:textId="77777777" w:rsidTr="00D82A8C">
        <w:tc>
          <w:tcPr>
            <w:tcW w:w="3545" w:type="dxa"/>
          </w:tcPr>
          <w:p w14:paraId="7BEAD9CA" w14:textId="582589F0" w:rsidR="00D82A8C" w:rsidRPr="00C72932" w:rsidRDefault="00D82A8C" w:rsidP="00D82A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Услуга распространяется на следующие виды закупок</w:t>
            </w:r>
          </w:p>
          <w:p w14:paraId="2C1E965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14AF42C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Электронный аукцион;</w:t>
            </w:r>
          </w:p>
          <w:p w14:paraId="22A17DD3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котировок в электронной форме;</w:t>
            </w:r>
          </w:p>
          <w:p w14:paraId="2864BD9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предложений/цен в электронной форме;</w:t>
            </w:r>
          </w:p>
          <w:p w14:paraId="3BCA8E65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Закупка малого объёма в электронной форме</w:t>
            </w:r>
          </w:p>
          <w:p w14:paraId="64C57D2D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7AEE16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5DFDE960" w14:textId="77777777" w:rsidTr="00D82A8C">
        <w:tc>
          <w:tcPr>
            <w:tcW w:w="3545" w:type="dxa"/>
          </w:tcPr>
          <w:p w14:paraId="54A1ACE0" w14:textId="57A23271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Обязательные условия оказания Услуги</w:t>
            </w:r>
          </w:p>
          <w:p w14:paraId="14309E29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698B9E0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Объём подготавливаемой заявки на участие в тендере – не более 10 позиций технического задания, не более 15 документов в составе готовой заявки на участие в закупке (тендере);</w:t>
            </w:r>
          </w:p>
          <w:p w14:paraId="2C3A6D80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Объём заполнения каталога в электронных магазинах для закупок малого объёма – не более 10 позиций каталога.</w:t>
            </w:r>
          </w:p>
          <w:p w14:paraId="28303F6C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0D7F68C0" w14:textId="77777777" w:rsidTr="00D82A8C">
        <w:tc>
          <w:tcPr>
            <w:tcW w:w="3545" w:type="dxa"/>
          </w:tcPr>
          <w:p w14:paraId="0F9BF1CE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В рамках услуги проводится:</w:t>
            </w:r>
          </w:p>
          <w:p w14:paraId="70EEEB3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FD3417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анализ тендерной документации, предоставленной получателем услуги</w:t>
            </w:r>
          </w:p>
          <w:p w14:paraId="4683C94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- при необходимости составление запроса </w:t>
            </w:r>
            <w:proofErr w:type="gramStart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на уточнений</w:t>
            </w:r>
            <w:proofErr w:type="gramEnd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 условий участия в тендере</w:t>
            </w:r>
          </w:p>
          <w:p w14:paraId="48CD681B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формирование и подача заявки для участия в тендере</w:t>
            </w:r>
          </w:p>
          <w:p w14:paraId="0B1FC04F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при необходимости ведение торгов до установленной цены</w:t>
            </w:r>
          </w:p>
          <w:p w14:paraId="5C214AC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в случае победы в закупке - сопровождение заключения договора с заказчиком</w:t>
            </w:r>
          </w:p>
          <w:p w14:paraId="18C30AB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27AED0D2" w14:textId="77777777" w:rsidTr="00D82A8C">
        <w:tc>
          <w:tcPr>
            <w:tcW w:w="3545" w:type="dxa"/>
          </w:tcPr>
          <w:p w14:paraId="1E44A836" w14:textId="77777777" w:rsidR="00D82A8C" w:rsidRPr="00C72932" w:rsidRDefault="00D82A8C" w:rsidP="00D82A8C">
            <w:pPr>
              <w:rPr>
                <w:rFonts w:ascii="Arial" w:hAnsi="Arial" w:cs="Arial"/>
                <w:sz w:val="18"/>
                <w:szCs w:val="18"/>
              </w:rPr>
            </w:pPr>
            <w:r w:rsidRPr="00C72932">
              <w:rPr>
                <w:rFonts w:ascii="Arial" w:hAnsi="Arial" w:cs="Arial"/>
                <w:sz w:val="18"/>
                <w:szCs w:val="18"/>
              </w:rPr>
              <w:t>Необходимая информация для подрядчика</w:t>
            </w:r>
          </w:p>
          <w:p w14:paraId="6BE245C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EAB254E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эл. подпись у клиента</w:t>
            </w:r>
          </w:p>
          <w:p w14:paraId="66C30942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аккредитация на той площадке, на которой будет происходить закупка</w:t>
            </w:r>
          </w:p>
          <w:p w14:paraId="634726B4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-открыт ли спецсчет у организации и есть ли на нем деньги (спец счет для проведения торгов)</w:t>
            </w:r>
          </w:p>
          <w:p w14:paraId="3BA4BFA7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-дата окончания приема заявок на желаемый тендер</w:t>
            </w:r>
          </w:p>
          <w:p w14:paraId="629C77D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6F14A1" w14:textId="77777777" w:rsidR="00D82A8C" w:rsidRPr="00C72932" w:rsidRDefault="00D82A8C" w:rsidP="00D82A8C">
      <w:pPr>
        <w:rPr>
          <w:rFonts w:ascii="Arial" w:hAnsi="Arial" w:cs="Arial"/>
          <w:b/>
          <w:bCs/>
          <w:sz w:val="18"/>
          <w:szCs w:val="18"/>
        </w:rPr>
      </w:pPr>
    </w:p>
    <w:p w14:paraId="321286E8" w14:textId="77777777" w:rsidR="00DB6511" w:rsidRPr="00C72932" w:rsidRDefault="00DB6511" w:rsidP="00D82A8C">
      <w:pPr>
        <w:jc w:val="center"/>
        <w:rPr>
          <w:rFonts w:ascii="Arial" w:eastAsia="Roboto" w:hAnsi="Arial" w:cs="Arial"/>
          <w:b/>
          <w:bCs/>
          <w:sz w:val="18"/>
          <w:szCs w:val="18"/>
          <w:highlight w:val="white"/>
        </w:rPr>
      </w:pPr>
    </w:p>
    <w:p w14:paraId="1E025524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Оказание услуги наступает в момент предоставления полного пакета документов, необходимых для участия в тендере, и заканчивается в момент заключения договора между получателем услуги и заказчиком (тот, кто объявлял тендер) или до окончания закупки (в случае, если получатель услуги не выиграл тендер)</w:t>
      </w:r>
    </w:p>
    <w:p w14:paraId="5A89077D" w14:textId="77777777" w:rsidR="00D82A8C" w:rsidRPr="00C72932" w:rsidRDefault="00D82A8C" w:rsidP="00D82A8C">
      <w:pPr>
        <w:widowControl w:val="0"/>
        <w:rPr>
          <w:rFonts w:ascii="Arial" w:eastAsia="Times New Roman" w:hAnsi="Arial" w:cs="Arial"/>
          <w:sz w:val="20"/>
          <w:szCs w:val="20"/>
        </w:rPr>
      </w:pPr>
    </w:p>
    <w:p w14:paraId="55F13634" w14:textId="2EBD9019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Если получатель услуги до этого ни разу не участвовал в закупках, то в услугу входит его регистрация в государственном едином реестре участников закупок (ЕРУЗ) на государственном сайте закупок (ЕИС) – zakupki.gov.ru, аккредитацию на восьми федеральных отобранных электронных торговых площадках.</w:t>
      </w:r>
    </w:p>
    <w:p w14:paraId="394DD0A5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</w:p>
    <w:p w14:paraId="31A720FB" w14:textId="794A214E" w:rsidR="00D82A8C" w:rsidRPr="00C72932" w:rsidRDefault="00D82A8C" w:rsidP="00C72932">
      <w:pPr>
        <w:ind w:left="-850"/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Окончательное решение об оказании услуги принимает подрядчик, т.к. есть несколько критериев, которым должен соответствовать закупка.</w:t>
      </w:r>
    </w:p>
    <w:p w14:paraId="14F021A0" w14:textId="77777777" w:rsidR="00DB6511" w:rsidRPr="00C72932" w:rsidRDefault="00DB6511" w:rsidP="00DB6511">
      <w:pPr>
        <w:rPr>
          <w:rFonts w:ascii="Arial" w:eastAsia="Roboto" w:hAnsi="Arial" w:cs="Arial"/>
          <w:sz w:val="22"/>
          <w:szCs w:val="22"/>
          <w:highlight w:val="white"/>
        </w:rPr>
      </w:pPr>
    </w:p>
    <w:sectPr w:rsidR="00DB6511" w:rsidRPr="00C72932" w:rsidSect="008D4D2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016" w14:textId="77777777" w:rsidR="00A15DD9" w:rsidRDefault="00A15DD9" w:rsidP="00845083">
      <w:r>
        <w:separator/>
      </w:r>
    </w:p>
  </w:endnote>
  <w:endnote w:type="continuationSeparator" w:id="0">
    <w:p w14:paraId="797B76E7" w14:textId="77777777" w:rsidR="00A15DD9" w:rsidRDefault="00A15DD9" w:rsidP="008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978F" w14:textId="77777777" w:rsidR="00A15DD9" w:rsidRDefault="00A15DD9" w:rsidP="00845083">
      <w:r>
        <w:separator/>
      </w:r>
    </w:p>
  </w:footnote>
  <w:footnote w:type="continuationSeparator" w:id="0">
    <w:p w14:paraId="73DAFFFF" w14:textId="77777777" w:rsidR="00A15DD9" w:rsidRDefault="00A15DD9" w:rsidP="0084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CB4"/>
    <w:multiLevelType w:val="hybridMultilevel"/>
    <w:tmpl w:val="F76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8D3"/>
    <w:multiLevelType w:val="hybridMultilevel"/>
    <w:tmpl w:val="01D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F3E"/>
    <w:multiLevelType w:val="multilevel"/>
    <w:tmpl w:val="C04A73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AB0D75"/>
    <w:multiLevelType w:val="hybridMultilevel"/>
    <w:tmpl w:val="0A0CB69E"/>
    <w:lvl w:ilvl="0" w:tplc="6636C0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48B"/>
    <w:multiLevelType w:val="hybridMultilevel"/>
    <w:tmpl w:val="044663CE"/>
    <w:lvl w:ilvl="0" w:tplc="F44C8B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FAE"/>
    <w:multiLevelType w:val="hybridMultilevel"/>
    <w:tmpl w:val="28C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62B0"/>
    <w:multiLevelType w:val="hybridMultilevel"/>
    <w:tmpl w:val="8640DA94"/>
    <w:lvl w:ilvl="0" w:tplc="D4F2C7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D"/>
    <w:rsid w:val="000421CD"/>
    <w:rsid w:val="00312813"/>
    <w:rsid w:val="00404315"/>
    <w:rsid w:val="004642BE"/>
    <w:rsid w:val="005126C4"/>
    <w:rsid w:val="00564894"/>
    <w:rsid w:val="006F22AB"/>
    <w:rsid w:val="0075276D"/>
    <w:rsid w:val="007C08E4"/>
    <w:rsid w:val="00845083"/>
    <w:rsid w:val="008C05D2"/>
    <w:rsid w:val="008D4D22"/>
    <w:rsid w:val="00A15DD9"/>
    <w:rsid w:val="00A431A4"/>
    <w:rsid w:val="00A9769C"/>
    <w:rsid w:val="00BB407F"/>
    <w:rsid w:val="00C5417E"/>
    <w:rsid w:val="00C72932"/>
    <w:rsid w:val="00C77948"/>
    <w:rsid w:val="00CD5DDA"/>
    <w:rsid w:val="00D82A8C"/>
    <w:rsid w:val="00DB6511"/>
    <w:rsid w:val="00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10E"/>
  <w15:chartTrackingRefBased/>
  <w15:docId w15:val="{4459DA44-40A4-4B69-B909-12A16E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69C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9769C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5">
    <w:name w:val="Strong"/>
    <w:uiPriority w:val="22"/>
    <w:qFormat/>
    <w:rsid w:val="00A9769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769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B651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kontur.ru/normati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tur.ru/focus" TargetMode="External"/><Relationship Id="rId17" Type="http://schemas.openxmlformats.org/officeDocument/2006/relationships/hyperlink" Target="https://docs.google.com/forms/d/1VsYFkbi8ft6XvEpX38WECfqp9fcCMMClRXfWzA-mKe4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lApN5EV5zA5Hg-zIGoqwk-jNTPspdUIRvsZNtlfuz38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tur.ru/dia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ontur.ru/expe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tur.ru/sverka-nds" TargetMode="External"/><Relationship Id="rId14" Type="http://schemas.openxmlformats.org/officeDocument/2006/relationships/hyperlink" Target="https://kontur.ru/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E78F-6E10-4400-9445-956C2D1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Артур Юсупов</cp:lastModifiedBy>
  <cp:revision>8</cp:revision>
  <cp:lastPrinted>2021-05-13T11:54:00Z</cp:lastPrinted>
  <dcterms:created xsi:type="dcterms:W3CDTF">2021-05-13T06:33:00Z</dcterms:created>
  <dcterms:modified xsi:type="dcterms:W3CDTF">2021-05-14T06:08:00Z</dcterms:modified>
</cp:coreProperties>
</file>