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Приложение </w:t>
      </w:r>
      <w:r/>
    </w:p>
    <w:p>
      <w:pPr>
        <w:jc w:val="right"/>
      </w:pPr>
      <w:r>
        <w:rPr>
          <w:sz w:val="26"/>
          <w:szCs w:val="26"/>
        </w:rPr>
        <w:t xml:space="preserve">        </w:t>
      </w:r>
      <w:r/>
    </w:p>
    <w:p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к распоряжению Администрации города </w:t>
      </w:r>
      <w:r/>
    </w:p>
    <w:p>
      <w:pPr>
        <w:tabs>
          <w:tab w:val="left" w:pos="180" w:leader="none"/>
          <w:tab w:val="left" w:pos="10620" w:leader="none"/>
        </w:tabs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от 21.11.2025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16439-рк</w:t>
      </w:r>
      <w:r/>
    </w:p>
    <w:p>
      <w:pPr>
        <w:jc w:val="right"/>
        <w:tabs>
          <w:tab w:val="left" w:pos="1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tabs>
          <w:tab w:val="left" w:pos="180" w:leader="none"/>
        </w:tabs>
      </w:pPr>
      <w:r>
        <w:rPr>
          <w:sz w:val="26"/>
          <w:szCs w:val="26"/>
        </w:rPr>
        <w:t xml:space="preserve">Форма</w:t>
      </w:r>
      <w:r/>
    </w:p>
    <w:p>
      <w:pPr>
        <w:jc w:val="right"/>
        <w:tabs>
          <w:tab w:val="left" w:pos="1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tabs>
          <w:tab w:val="left" w:pos="1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jc w:val="center"/>
        <w:tabs>
          <w:tab w:val="left" w:pos="180" w:leader="none"/>
          <w:tab w:val="left" w:pos="10620" w:leader="none"/>
        </w:tabs>
      </w:pPr>
      <w:r>
        <w:rPr>
          <w:sz w:val="26"/>
          <w:szCs w:val="26"/>
        </w:rPr>
        <w:t xml:space="preserve">Информация об итогах проведения </w:t>
      </w:r>
      <w:r>
        <w:rPr>
          <w:sz w:val="26"/>
          <w:szCs w:val="26"/>
        </w:rPr>
        <w:t xml:space="preserve">специализированной</w:t>
      </w:r>
      <w:r>
        <w:rPr>
          <w:sz w:val="26"/>
          <w:szCs w:val="26"/>
        </w:rPr>
        <w:t xml:space="preserve"> ярмарки </w:t>
      </w:r>
      <w:r/>
    </w:p>
    <w:p>
      <w:pPr>
        <w:jc w:val="center"/>
        <w:tabs>
          <w:tab w:val="left" w:pos="1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180" w:leader="none"/>
        </w:tabs>
      </w:pPr>
      <w:r>
        <w:rPr>
          <w:sz w:val="26"/>
          <w:szCs w:val="26"/>
        </w:rPr>
        <w:t xml:space="preserve">________________________________________________________________________   </w:t>
      </w:r>
      <w:r/>
    </w:p>
    <w:p>
      <w:pPr>
        <w:jc w:val="center"/>
        <w:tabs>
          <w:tab w:val="left" w:pos="180" w:leader="none"/>
        </w:tabs>
      </w:pPr>
      <w:r>
        <w:rPr>
          <w:sz w:val="20"/>
          <w:szCs w:val="20"/>
        </w:rPr>
        <w:t xml:space="preserve">(наименование  организатора  ярмарки  с  </w:t>
      </w:r>
      <w:r>
        <w:rPr>
          <w:sz w:val="20"/>
          <w:szCs w:val="20"/>
        </w:rPr>
        <w:t xml:space="preserve">указанием  его  </w:t>
      </w:r>
      <w:bookmarkStart w:id="0" w:name="_GoBack"/>
      <w:r/>
      <w:bookmarkEnd w:id="0"/>
      <w:r>
        <w:rPr>
          <w:sz w:val="20"/>
          <w:szCs w:val="20"/>
        </w:rPr>
        <w:t xml:space="preserve">местонахождения)      </w:t>
      </w:r>
      <w:r/>
    </w:p>
    <w:p>
      <w:pPr>
        <w:jc w:val="center"/>
        <w:tabs>
          <w:tab w:val="left" w:pos="1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tabs>
          <w:tab w:val="left" w:pos="1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1"/>
        <w:gridCol w:w="2676"/>
        <w:gridCol w:w="1401"/>
        <w:gridCol w:w="1506"/>
        <w:gridCol w:w="3546"/>
        <w:gridCol w:w="2487"/>
        <w:gridCol w:w="245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>
              <w:t xml:space="preserve">№</w:t>
            </w:r>
            <w:r/>
          </w:p>
          <w:p>
            <w:pPr>
              <w:jc w:val="center"/>
              <w:tabs>
                <w:tab w:val="left" w:pos="180" w:leader="none"/>
              </w:tabs>
            </w:pPr>
            <w: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76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>
              <w:t xml:space="preserve">Место проведения</w:t>
            </w:r>
            <w:r>
              <w:br/>
              <w:t xml:space="preserve">и </w:t>
            </w:r>
            <w:r>
              <w:t xml:space="preserve">тип ярмарки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0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>
              <w:t xml:space="preserve">Время проведения ярмарки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52" w:type="dxa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>
              <w:t xml:space="preserve">Количество участников ярмарки</w:t>
            </w:r>
            <w:r/>
          </w:p>
          <w:p>
            <w:pPr>
              <w:jc w:val="center"/>
              <w:tabs>
                <w:tab w:val="left" w:pos="180" w:leader="none"/>
              </w:tabs>
            </w:pPr>
            <w:r>
              <w:t xml:space="preserve">(человек)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8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>
              <w:t xml:space="preserve">Ассортимент реализуемых товаров</w:t>
            </w:r>
            <w:r/>
          </w:p>
          <w:p>
            <w:pPr>
              <w:jc w:val="center"/>
              <w:tabs>
                <w:tab w:val="left" w:pos="180" w:leader="none"/>
              </w:tabs>
            </w:pPr>
            <w:r>
              <w:t xml:space="preserve">(выполненных работ, оказанных услуг)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>
              <w:t xml:space="preserve">Цена за</w:t>
            </w:r>
            <w:r>
              <w:t xml:space="preserve"> предоставление места для продажи товаров (выполнение работ, оказание услуг)</w:t>
            </w:r>
            <w:r/>
          </w:p>
          <w:p>
            <w:pPr>
              <w:jc w:val="center"/>
              <w:tabs>
                <w:tab w:val="left" w:pos="180" w:leader="none"/>
              </w:tabs>
            </w:pPr>
            <w:r>
              <w:t xml:space="preserve">(рублей)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1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76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01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6" w:type="dxa"/>
            <w:textDirection w:val="lrTb"/>
            <w:noWrap w:val="false"/>
          </w:tcPr>
          <w:p>
            <w:pPr>
              <w:ind w:right="72"/>
              <w:jc w:val="center"/>
              <w:tabs>
                <w:tab w:val="left" w:pos="180" w:leader="none"/>
              </w:tabs>
            </w:pPr>
            <w:r>
              <w:t xml:space="preserve"> в том числе граждан, ведущих крестьянское (фермерское) хозяйство, личное подсобное хозяйство или занимающихс</w:t>
            </w:r>
            <w:r>
              <w:t xml:space="preserve">я садоводством, огородничеством</w:t>
            </w:r>
            <w:r>
              <w:br/>
            </w:r>
            <w:r>
              <w:t xml:space="preserve">и животноводством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87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76" w:type="dxa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01" w:type="dxa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6" w:type="dxa"/>
            <w:textDirection w:val="lrTb"/>
            <w:noWrap w:val="false"/>
          </w:tcPr>
          <w:p>
            <w:pPr>
              <w:ind w:right="72"/>
              <w:jc w:val="center"/>
              <w:tabs>
                <w:tab w:val="left" w:pos="180" w:leader="none"/>
              </w:tabs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87" w:type="dxa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>
              <w:t xml:space="preserve">7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1" w:type="dxa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76" w:type="dxa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01" w:type="dxa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6" w:type="dxa"/>
            <w:textDirection w:val="lrTb"/>
            <w:noWrap w:val="false"/>
          </w:tcPr>
          <w:p>
            <w:pPr>
              <w:ind w:right="72"/>
              <w:jc w:val="center"/>
              <w:tabs>
                <w:tab w:val="left" w:pos="18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87" w:type="dxa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textDirection w:val="lrTb"/>
            <w:noWrap w:val="false"/>
          </w:tcPr>
          <w:p>
            <w:pPr>
              <w:jc w:val="center"/>
              <w:tabs>
                <w:tab w:val="left" w:pos="180" w:leader="none"/>
              </w:tabs>
            </w:pPr>
            <w:r/>
            <w:r/>
          </w:p>
        </w:tc>
      </w:tr>
    </w:tbl>
    <w:p>
      <w:pPr>
        <w:tabs>
          <w:tab w:val="left" w:pos="1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tabs>
          <w:tab w:val="left" w:pos="180" w:leader="none"/>
        </w:tabs>
      </w:pPr>
      <w:r>
        <w:rPr>
          <w:sz w:val="26"/>
          <w:szCs w:val="26"/>
        </w:rPr>
        <w:t xml:space="preserve">Приложение: список участников ярмарки  </w:t>
      </w:r>
      <w:r/>
    </w:p>
    <w:p>
      <w:r/>
      <w:r/>
    </w:p>
    <w:p>
      <w:r/>
      <w:r/>
    </w:p>
    <w:p>
      <w:r>
        <w:rPr>
          <w:sz w:val="26"/>
          <w:szCs w:val="26"/>
        </w:rPr>
        <w:t xml:space="preserve">_______________________                    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________________________</w:t>
      </w:r>
      <w:r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________________________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(организатор ярмарки)                                                (подпись)                                                                        (расшифровка подписи)</w:t>
      </w:r>
      <w:r>
        <w:rPr>
          <w:sz w:val="26"/>
          <w:szCs w:val="26"/>
        </w:rPr>
      </w:r>
    </w:p>
    <w:sectPr>
      <w:footnotePr/>
      <w:endnotePr/>
      <w:type w:val="nextPage"/>
      <w:pgSz w:w="16838" w:h="11906" w:orient="landscape"/>
      <w:pgMar w:top="1701" w:right="1103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89"/>
    <w:link w:val="687"/>
    <w:uiPriority w:val="99"/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  <w:rPr>
      <w:sz w:val="24"/>
      <w:szCs w:val="24"/>
      <w:lang w:eastAsia="zh-CN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rPr>
      <w:lang w:eastAsia="zh-CN"/>
    </w:r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Название Знак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uiPriority w:val="99"/>
  </w:style>
  <w:style w:type="paragraph" w:styleId="689">
    <w:name w:val="Caption"/>
    <w:basedOn w:val="653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17">
    <w:name w:val="Hyperlink"/>
    <w:uiPriority w:val="99"/>
    <w:unhideWhenUsed/>
    <w:rPr>
      <w:color w:val="0000ff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  <w:rPr>
      <w:lang w:eastAsia="zh-CN"/>
    </w:rPr>
  </w:style>
  <w:style w:type="paragraph" w:styleId="834">
    <w:name w:val="table of figures"/>
    <w:basedOn w:val="653"/>
    <w:next w:val="653"/>
    <w:uiPriority w:val="99"/>
    <w:unhideWhenUsed/>
  </w:style>
  <w:style w:type="character" w:styleId="835" w:customStyle="1">
    <w:name w:val="Основной шрифт абзаца1"/>
  </w:style>
  <w:style w:type="paragraph" w:styleId="836" w:customStyle="1">
    <w:name w:val="Заголовок"/>
    <w:basedOn w:val="653"/>
    <w:next w:val="837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7">
    <w:name w:val="Body Text"/>
    <w:basedOn w:val="653"/>
    <w:pPr>
      <w:spacing w:after="140" w:line="276" w:lineRule="auto"/>
    </w:pPr>
  </w:style>
  <w:style w:type="paragraph" w:styleId="838">
    <w:name w:val="List"/>
    <w:basedOn w:val="837"/>
    <w:rPr>
      <w:rFonts w:ascii="PT Astra Serif" w:hAnsi="PT Astra Serif" w:cs="Noto Sans Devanagari"/>
    </w:rPr>
  </w:style>
  <w:style w:type="paragraph" w:styleId="839" w:customStyle="1">
    <w:name w:val="Указатель1"/>
    <w:basedOn w:val="653"/>
    <w:pPr>
      <w:suppressLineNumbers/>
    </w:pPr>
    <w:rPr>
      <w:rFonts w:ascii="PT Astra Serif" w:hAnsi="PT Astra Serif" w:cs="Noto Sans Devanagari"/>
    </w:rPr>
  </w:style>
  <w:style w:type="paragraph" w:styleId="840">
    <w:name w:val="Balloon Text"/>
    <w:basedOn w:val="653"/>
    <w:rPr>
      <w:rFonts w:ascii="Tahoma" w:hAnsi="Tahoma" w:cs="Tahoma"/>
      <w:sz w:val="16"/>
      <w:szCs w:val="16"/>
    </w:rPr>
  </w:style>
  <w:style w:type="paragraph" w:styleId="841" w:customStyle="1">
    <w:name w:val="Содержимое таблицы"/>
    <w:basedOn w:val="653"/>
    <w:pPr>
      <w:suppressLineNumbers/>
    </w:pPr>
  </w:style>
  <w:style w:type="paragraph" w:styleId="842" w:customStyle="1">
    <w:name w:val="Заголовок таблицы"/>
    <w:basedOn w:val="841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    проведении      ярмарки</dc:title>
  <dc:creator>User\</dc:creator>
  <cp:revision>5</cp:revision>
  <dcterms:created xsi:type="dcterms:W3CDTF">2025-10-29T05:29:00Z</dcterms:created>
  <dcterms:modified xsi:type="dcterms:W3CDTF">2025-11-25T12:18:15Z</dcterms:modified>
  <cp:version>983040</cp:version>
</cp:coreProperties>
</file>