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EDE" w:rsidRPr="00A35593" w:rsidRDefault="00264EDE" w:rsidP="00264EDE">
      <w:pPr>
        <w:keepNext/>
        <w:keepLines/>
        <w:tabs>
          <w:tab w:val="left" w:pos="6300"/>
          <w:tab w:val="left" w:pos="12333"/>
        </w:tabs>
        <w:spacing w:before="480" w:line="240" w:lineRule="auto"/>
        <w:ind w:firstLine="6096"/>
        <w:jc w:val="left"/>
        <w:outlineLvl w:val="0"/>
        <w:rPr>
          <w:rFonts w:eastAsia="Times New Roman"/>
          <w:bCs/>
          <w:color w:val="0D0D0D" w:themeColor="text1" w:themeTint="F2"/>
          <w:sz w:val="26"/>
          <w:szCs w:val="26"/>
          <w:lang w:eastAsia="en-US"/>
        </w:rPr>
      </w:pPr>
      <w:r w:rsidRPr="00A35593">
        <w:rPr>
          <w:rFonts w:eastAsia="Times New Roman"/>
          <w:bCs/>
          <w:color w:val="0D0D0D" w:themeColor="text1" w:themeTint="F2"/>
          <w:sz w:val="26"/>
          <w:szCs w:val="26"/>
          <w:lang w:eastAsia="en-US"/>
        </w:rPr>
        <w:t>Приложение 1</w:t>
      </w:r>
    </w:p>
    <w:p w:rsidR="00264EDE" w:rsidRPr="00A35593" w:rsidRDefault="00264EDE" w:rsidP="00264EDE">
      <w:pPr>
        <w:spacing w:line="240" w:lineRule="auto"/>
        <w:ind w:firstLine="0"/>
        <w:jc w:val="left"/>
        <w:rPr>
          <w:rFonts w:eastAsia="Times New Roman"/>
          <w:color w:val="auto"/>
          <w:sz w:val="24"/>
          <w:szCs w:val="24"/>
        </w:rPr>
      </w:pPr>
    </w:p>
    <w:p w:rsidR="00264EDE" w:rsidRPr="00A35593" w:rsidRDefault="00264EDE" w:rsidP="00264EDE">
      <w:pPr>
        <w:tabs>
          <w:tab w:val="left" w:pos="12333"/>
        </w:tabs>
        <w:spacing w:line="240" w:lineRule="auto"/>
        <w:ind w:firstLine="6096"/>
        <w:jc w:val="left"/>
        <w:rPr>
          <w:rFonts w:eastAsia="Times New Roman"/>
          <w:color w:val="auto"/>
          <w:sz w:val="26"/>
          <w:szCs w:val="26"/>
        </w:rPr>
      </w:pPr>
      <w:r w:rsidRPr="00A35593">
        <w:rPr>
          <w:rFonts w:eastAsia="Times New Roman"/>
          <w:color w:val="auto"/>
          <w:sz w:val="26"/>
          <w:szCs w:val="26"/>
        </w:rPr>
        <w:t>к приказу</w:t>
      </w:r>
    </w:p>
    <w:p w:rsidR="00264EDE" w:rsidRPr="00A35593" w:rsidRDefault="00264EDE" w:rsidP="00264EDE">
      <w:pPr>
        <w:tabs>
          <w:tab w:val="left" w:pos="12333"/>
        </w:tabs>
        <w:spacing w:line="240" w:lineRule="auto"/>
        <w:ind w:firstLine="6096"/>
        <w:jc w:val="left"/>
        <w:rPr>
          <w:rFonts w:eastAsia="Times New Roman"/>
          <w:color w:val="auto"/>
          <w:sz w:val="26"/>
          <w:szCs w:val="26"/>
        </w:rPr>
      </w:pPr>
      <w:r w:rsidRPr="00A35593">
        <w:rPr>
          <w:rFonts w:eastAsia="Times New Roman"/>
          <w:color w:val="auto"/>
          <w:sz w:val="26"/>
          <w:szCs w:val="26"/>
        </w:rPr>
        <w:t>Администрации района</w:t>
      </w:r>
    </w:p>
    <w:p w:rsidR="00264EDE" w:rsidRPr="00A35593" w:rsidRDefault="00264EDE" w:rsidP="00264EDE">
      <w:pPr>
        <w:spacing w:line="240" w:lineRule="auto"/>
        <w:ind w:firstLine="6096"/>
        <w:jc w:val="left"/>
        <w:rPr>
          <w:rFonts w:eastAsia="Times New Roman"/>
          <w:color w:val="auto"/>
          <w:sz w:val="26"/>
          <w:szCs w:val="26"/>
        </w:rPr>
      </w:pPr>
      <w:r w:rsidRPr="00A35593">
        <w:rPr>
          <w:rFonts w:eastAsia="Times New Roman"/>
          <w:color w:val="auto"/>
          <w:sz w:val="26"/>
          <w:szCs w:val="26"/>
        </w:rPr>
        <w:t xml:space="preserve">от ___________ </w:t>
      </w:r>
      <w:proofErr w:type="gramStart"/>
      <w:r w:rsidRPr="00A35593">
        <w:rPr>
          <w:rFonts w:eastAsia="Times New Roman"/>
          <w:color w:val="auto"/>
          <w:sz w:val="26"/>
          <w:szCs w:val="26"/>
        </w:rPr>
        <w:t>2025  №</w:t>
      </w:r>
      <w:proofErr w:type="gramEnd"/>
      <w:r w:rsidRPr="00A35593">
        <w:rPr>
          <w:rFonts w:eastAsia="Times New Roman"/>
          <w:color w:val="auto"/>
          <w:sz w:val="26"/>
          <w:szCs w:val="26"/>
        </w:rPr>
        <w:t>_____</w:t>
      </w:r>
    </w:p>
    <w:p w:rsidR="00264EDE" w:rsidRPr="00A35593" w:rsidRDefault="00264EDE" w:rsidP="00264EDE">
      <w:pPr>
        <w:spacing w:line="240" w:lineRule="auto"/>
        <w:ind w:firstLine="0"/>
        <w:jc w:val="left"/>
        <w:rPr>
          <w:rFonts w:eastAsia="Times New Roman"/>
          <w:color w:val="auto"/>
          <w:sz w:val="24"/>
          <w:szCs w:val="24"/>
        </w:rPr>
      </w:pPr>
    </w:p>
    <w:p w:rsidR="00264EDE" w:rsidRPr="00A35593" w:rsidRDefault="00264EDE" w:rsidP="00264EDE">
      <w:pPr>
        <w:spacing w:line="240" w:lineRule="auto"/>
        <w:ind w:firstLine="0"/>
        <w:jc w:val="left"/>
        <w:rPr>
          <w:rFonts w:eastAsia="Times New Roman"/>
          <w:color w:val="auto"/>
          <w:sz w:val="24"/>
          <w:szCs w:val="24"/>
        </w:rPr>
      </w:pPr>
    </w:p>
    <w:p w:rsidR="00264EDE" w:rsidRPr="00A35593" w:rsidRDefault="00264EDE" w:rsidP="00264EDE">
      <w:pPr>
        <w:spacing w:line="240" w:lineRule="auto"/>
        <w:ind w:firstLine="0"/>
        <w:jc w:val="center"/>
        <w:rPr>
          <w:rFonts w:eastAsia="Times New Roman"/>
          <w:color w:val="auto"/>
          <w:sz w:val="26"/>
          <w:szCs w:val="26"/>
        </w:rPr>
      </w:pPr>
      <w:r w:rsidRPr="00A35593">
        <w:rPr>
          <w:rFonts w:eastAsia="Times New Roman"/>
          <w:color w:val="auto"/>
          <w:sz w:val="26"/>
          <w:szCs w:val="26"/>
        </w:rPr>
        <w:t>Регламент работы</w:t>
      </w:r>
    </w:p>
    <w:p w:rsidR="00264EDE" w:rsidRPr="00A35593" w:rsidRDefault="00264EDE" w:rsidP="00264EDE">
      <w:pPr>
        <w:spacing w:line="240" w:lineRule="auto"/>
        <w:ind w:firstLine="0"/>
        <w:jc w:val="center"/>
        <w:rPr>
          <w:rFonts w:eastAsia="Times New Roman"/>
          <w:color w:val="auto"/>
        </w:rPr>
      </w:pPr>
      <w:r w:rsidRPr="00A35593">
        <w:rPr>
          <w:rFonts w:eastAsia="Times New Roman"/>
          <w:color w:val="000000"/>
          <w:spacing w:val="3"/>
          <w:sz w:val="26"/>
          <w:szCs w:val="26"/>
        </w:rPr>
        <w:t xml:space="preserve">комиссии по рассмотрению ходатайств о присуждении Премии «За заслуги </w:t>
      </w:r>
      <w:r w:rsidRPr="00A35593">
        <w:rPr>
          <w:rFonts w:eastAsia="Times New Roman"/>
          <w:color w:val="000000"/>
          <w:spacing w:val="3"/>
          <w:sz w:val="26"/>
          <w:szCs w:val="26"/>
        </w:rPr>
        <w:br/>
        <w:t>перед районом города Челябинска»</w:t>
      </w:r>
    </w:p>
    <w:p w:rsidR="00264EDE" w:rsidRPr="00A35593" w:rsidRDefault="00264EDE" w:rsidP="00264EDE">
      <w:pPr>
        <w:spacing w:line="240" w:lineRule="auto"/>
        <w:ind w:firstLine="0"/>
        <w:jc w:val="center"/>
        <w:rPr>
          <w:rFonts w:eastAsia="Times New Roman"/>
          <w:color w:val="auto"/>
          <w:sz w:val="26"/>
          <w:szCs w:val="26"/>
        </w:rPr>
      </w:pPr>
    </w:p>
    <w:p w:rsidR="00264EDE" w:rsidRPr="00A35593" w:rsidRDefault="00264EDE" w:rsidP="00264EDE">
      <w:pPr>
        <w:spacing w:line="240" w:lineRule="auto"/>
        <w:ind w:firstLine="0"/>
        <w:jc w:val="center"/>
        <w:rPr>
          <w:rFonts w:eastAsia="Times New Roman"/>
          <w:color w:val="auto"/>
          <w:sz w:val="26"/>
          <w:szCs w:val="26"/>
        </w:rPr>
      </w:pPr>
    </w:p>
    <w:p w:rsidR="00264EDE" w:rsidRPr="00A35593" w:rsidRDefault="00264EDE" w:rsidP="00264EDE">
      <w:pPr>
        <w:widowControl w:val="0"/>
        <w:numPr>
          <w:ilvl w:val="0"/>
          <w:numId w:val="1"/>
        </w:numPr>
        <w:spacing w:line="240" w:lineRule="auto"/>
        <w:ind w:left="0" w:firstLine="709"/>
        <w:rPr>
          <w:rFonts w:eastAsia="Times New Roman"/>
          <w:color w:val="000000"/>
          <w:spacing w:val="3"/>
          <w:sz w:val="26"/>
          <w:szCs w:val="26"/>
        </w:rPr>
      </w:pPr>
      <w:r w:rsidRPr="00A35593">
        <w:rPr>
          <w:rFonts w:eastAsia="XO Thames"/>
          <w:color w:val="000000"/>
          <w:sz w:val="26"/>
          <w:szCs w:val="26"/>
        </w:rPr>
        <w:t xml:space="preserve">Комиссия </w:t>
      </w:r>
      <w:r w:rsidRPr="00A35593">
        <w:rPr>
          <w:rFonts w:eastAsia="Times New Roman"/>
          <w:color w:val="000000"/>
          <w:spacing w:val="3"/>
          <w:sz w:val="26"/>
          <w:szCs w:val="26"/>
        </w:rPr>
        <w:t xml:space="preserve">по рассмотрению ходатайств о присуждении Премии </w:t>
      </w:r>
      <w:r w:rsidRPr="00A35593">
        <w:rPr>
          <w:rFonts w:eastAsia="Times New Roman"/>
          <w:color w:val="000000"/>
          <w:spacing w:val="3"/>
          <w:sz w:val="26"/>
          <w:szCs w:val="26"/>
        </w:rPr>
        <w:br/>
        <w:t xml:space="preserve">«За заслуги перед районом города Челябинска» (далее – комиссия) </w:t>
      </w:r>
      <w:r w:rsidRPr="00A35593">
        <w:rPr>
          <w:rFonts w:eastAsia="XO Thames"/>
          <w:color w:val="000000"/>
          <w:sz w:val="26"/>
          <w:szCs w:val="26"/>
        </w:rPr>
        <w:t>рассматривает вопросы о присужд</w:t>
      </w:r>
      <w:bookmarkStart w:id="0" w:name="_GoBack"/>
      <w:bookmarkEnd w:id="0"/>
      <w:r w:rsidRPr="00A35593">
        <w:rPr>
          <w:rFonts w:eastAsia="XO Thames"/>
          <w:color w:val="000000"/>
          <w:sz w:val="26"/>
          <w:szCs w:val="26"/>
        </w:rPr>
        <w:t xml:space="preserve">ении </w:t>
      </w:r>
      <w:r w:rsidRPr="00A35593">
        <w:rPr>
          <w:rFonts w:eastAsia="XO Thames"/>
          <w:color w:val="auto"/>
          <w:sz w:val="26"/>
          <w:szCs w:val="26"/>
        </w:rPr>
        <w:t>или об отклонении от присуждения</w:t>
      </w:r>
      <w:r w:rsidRPr="00A35593">
        <w:rPr>
          <w:rFonts w:eastAsia="XO Thames"/>
          <w:color w:val="000000"/>
          <w:sz w:val="26"/>
          <w:szCs w:val="26"/>
        </w:rPr>
        <w:t xml:space="preserve"> </w:t>
      </w:r>
      <w:r w:rsidRPr="00A35593">
        <w:rPr>
          <w:rFonts w:eastAsia="Times New Roman"/>
          <w:color w:val="000000"/>
          <w:spacing w:val="3"/>
          <w:sz w:val="26"/>
          <w:szCs w:val="26"/>
        </w:rPr>
        <w:t>Премии «За заслуги перед районом города Челябинска»</w:t>
      </w:r>
      <w:r w:rsidRPr="00A35593">
        <w:rPr>
          <w:rFonts w:eastAsia="XO Thames"/>
          <w:color w:val="000000"/>
          <w:sz w:val="26"/>
          <w:szCs w:val="26"/>
        </w:rPr>
        <w:t xml:space="preserve">. </w:t>
      </w:r>
    </w:p>
    <w:p w:rsidR="00264EDE" w:rsidRPr="00A35593" w:rsidRDefault="00264EDE" w:rsidP="00264EDE">
      <w:pPr>
        <w:widowControl w:val="0"/>
        <w:numPr>
          <w:ilvl w:val="0"/>
          <w:numId w:val="1"/>
        </w:numPr>
        <w:spacing w:line="240" w:lineRule="auto"/>
        <w:ind w:left="0" w:firstLine="709"/>
        <w:rPr>
          <w:rFonts w:eastAsia="Times New Roman"/>
          <w:color w:val="000000"/>
          <w:spacing w:val="3"/>
          <w:sz w:val="26"/>
          <w:szCs w:val="26"/>
        </w:rPr>
      </w:pPr>
      <w:r w:rsidRPr="00A35593">
        <w:rPr>
          <w:rFonts w:eastAsia="XO Thames"/>
          <w:color w:val="000000"/>
          <w:sz w:val="26"/>
          <w:szCs w:val="26"/>
        </w:rPr>
        <w:t>Состав комиссии не может быть менее 5 человек.</w:t>
      </w:r>
      <w:r w:rsidRPr="00A35593">
        <w:rPr>
          <w:rFonts w:eastAsia="XO Thames"/>
          <w:color w:val="auto"/>
          <w:sz w:val="26"/>
          <w:szCs w:val="26"/>
        </w:rPr>
        <w:t xml:space="preserve"> Комиссия состоит </w:t>
      </w:r>
      <w:r w:rsidRPr="00A35593">
        <w:rPr>
          <w:rFonts w:eastAsia="XO Thames"/>
          <w:color w:val="auto"/>
          <w:sz w:val="26"/>
          <w:szCs w:val="26"/>
        </w:rPr>
        <w:br/>
        <w:t>из председателя, заместителя председателя, секретаря, членов комиссии.</w:t>
      </w:r>
    </w:p>
    <w:p w:rsidR="00264EDE" w:rsidRPr="00A35593" w:rsidRDefault="00264EDE" w:rsidP="00264EDE">
      <w:pPr>
        <w:widowControl w:val="0"/>
        <w:spacing w:line="240" w:lineRule="auto"/>
        <w:rPr>
          <w:rFonts w:eastAsia="Calibri"/>
          <w:color w:val="auto"/>
          <w:sz w:val="26"/>
          <w:szCs w:val="26"/>
          <w:lang w:eastAsia="en-US"/>
        </w:rPr>
      </w:pPr>
      <w:r w:rsidRPr="00A35593">
        <w:rPr>
          <w:rFonts w:eastAsia="XO Thames"/>
          <w:color w:val="auto"/>
          <w:sz w:val="26"/>
          <w:szCs w:val="26"/>
        </w:rPr>
        <w:t xml:space="preserve">2. Комиссию возглавляет председатель комиссии. В отсутствие председателя комиссии его полномочия осуществляет заместитель председателя комиссии. </w:t>
      </w:r>
    </w:p>
    <w:p w:rsidR="00264EDE" w:rsidRPr="00A35593" w:rsidRDefault="00264EDE" w:rsidP="00264EDE">
      <w:pPr>
        <w:widowControl w:val="0"/>
        <w:spacing w:line="240" w:lineRule="auto"/>
        <w:rPr>
          <w:rFonts w:eastAsia="Calibri"/>
          <w:color w:val="auto"/>
          <w:sz w:val="26"/>
          <w:szCs w:val="26"/>
          <w:lang w:eastAsia="en-US"/>
        </w:rPr>
      </w:pPr>
      <w:r w:rsidRPr="00A35593">
        <w:rPr>
          <w:rFonts w:eastAsia="XO Thames"/>
          <w:color w:val="auto"/>
          <w:sz w:val="26"/>
          <w:szCs w:val="26"/>
        </w:rPr>
        <w:t xml:space="preserve">3. Председатель комиссии назначает дату проведения заседания комиссии, организует работу и ведет заседания комиссии. </w:t>
      </w:r>
    </w:p>
    <w:p w:rsidR="00264EDE" w:rsidRPr="00A35593" w:rsidRDefault="00264EDE" w:rsidP="00264EDE">
      <w:pPr>
        <w:spacing w:line="240" w:lineRule="auto"/>
        <w:rPr>
          <w:rFonts w:eastAsia="Times New Roman"/>
          <w:color w:val="auto"/>
        </w:rPr>
      </w:pPr>
      <w:r w:rsidRPr="00A35593">
        <w:rPr>
          <w:rFonts w:eastAsia="XO Thames"/>
          <w:color w:val="auto"/>
          <w:sz w:val="26"/>
          <w:szCs w:val="26"/>
        </w:rPr>
        <w:t xml:space="preserve">4. Комиссия анализирует и изучает представленные документы для принятия мотивированного решения о присуждении или об отклонении от присуждения </w:t>
      </w:r>
      <w:r w:rsidRPr="00A35593">
        <w:rPr>
          <w:rFonts w:eastAsia="Times New Roman"/>
          <w:color w:val="000000"/>
          <w:spacing w:val="3"/>
          <w:sz w:val="26"/>
          <w:szCs w:val="26"/>
        </w:rPr>
        <w:t>Премии «За заслуги перед районом города Челябинска»</w:t>
      </w:r>
      <w:r w:rsidRPr="00A35593">
        <w:rPr>
          <w:rFonts w:eastAsia="XO Thames"/>
          <w:color w:val="auto"/>
          <w:sz w:val="26"/>
          <w:szCs w:val="26"/>
        </w:rPr>
        <w:t>.</w:t>
      </w:r>
    </w:p>
    <w:p w:rsidR="00264EDE" w:rsidRPr="00A35593" w:rsidRDefault="00264EDE" w:rsidP="00264EDE">
      <w:pPr>
        <w:widowControl w:val="0"/>
        <w:spacing w:line="240" w:lineRule="auto"/>
        <w:rPr>
          <w:rFonts w:eastAsia="XO Thames"/>
          <w:color w:val="auto"/>
          <w:sz w:val="26"/>
          <w:szCs w:val="26"/>
        </w:rPr>
      </w:pPr>
      <w:r w:rsidRPr="00A35593">
        <w:rPr>
          <w:rFonts w:eastAsia="XO Thames"/>
          <w:color w:val="auto"/>
          <w:sz w:val="26"/>
          <w:szCs w:val="26"/>
        </w:rPr>
        <w:t xml:space="preserve">5. Решения комиссии принимаются простым большинством голосов </w:t>
      </w:r>
      <w:r w:rsidRPr="00A35593">
        <w:rPr>
          <w:rFonts w:eastAsia="XO Thames"/>
          <w:color w:val="auto"/>
          <w:sz w:val="26"/>
          <w:szCs w:val="26"/>
        </w:rPr>
        <w:br/>
        <w:t>в присутствии не менее половины членов комиссии и оформляются подписанным председателем и секретарем комиссии протоколом в течение 3 рабочих дней со дня заседания комиссии. В случае равенства голосов при принятии решения голос председателя комиссии является решающим.</w:t>
      </w:r>
    </w:p>
    <w:p w:rsidR="00264EDE" w:rsidRPr="00A35593" w:rsidRDefault="00264EDE" w:rsidP="00264EDE">
      <w:pPr>
        <w:tabs>
          <w:tab w:val="left" w:pos="2552"/>
        </w:tabs>
        <w:spacing w:line="240" w:lineRule="auto"/>
        <w:ind w:firstLine="0"/>
        <w:jc w:val="left"/>
        <w:rPr>
          <w:rFonts w:eastAsia="Times New Roman"/>
          <w:b/>
          <w:color w:val="auto"/>
          <w:sz w:val="26"/>
          <w:szCs w:val="26"/>
        </w:rPr>
      </w:pPr>
    </w:p>
    <w:p w:rsidR="00264EDE" w:rsidRPr="00A35593" w:rsidRDefault="00264EDE" w:rsidP="00264EDE">
      <w:pPr>
        <w:tabs>
          <w:tab w:val="left" w:pos="2552"/>
        </w:tabs>
        <w:spacing w:line="240" w:lineRule="auto"/>
        <w:ind w:firstLine="0"/>
        <w:jc w:val="left"/>
        <w:rPr>
          <w:rFonts w:eastAsia="Times New Roman"/>
          <w:b/>
          <w:color w:val="auto"/>
          <w:sz w:val="26"/>
          <w:szCs w:val="26"/>
        </w:rPr>
      </w:pPr>
    </w:p>
    <w:p w:rsidR="00264EDE" w:rsidRPr="00A35593" w:rsidRDefault="00264EDE" w:rsidP="00264EDE">
      <w:pPr>
        <w:tabs>
          <w:tab w:val="left" w:pos="2552"/>
        </w:tabs>
        <w:spacing w:line="240" w:lineRule="auto"/>
        <w:ind w:firstLine="0"/>
        <w:jc w:val="left"/>
        <w:rPr>
          <w:rFonts w:eastAsia="Times New Roman"/>
          <w:b/>
          <w:color w:val="auto"/>
          <w:sz w:val="26"/>
          <w:szCs w:val="26"/>
        </w:rPr>
      </w:pPr>
    </w:p>
    <w:p w:rsidR="00264EDE" w:rsidRPr="00A35593" w:rsidRDefault="00264EDE" w:rsidP="00264EDE">
      <w:pPr>
        <w:spacing w:line="276" w:lineRule="auto"/>
        <w:ind w:firstLine="0"/>
        <w:jc w:val="left"/>
        <w:rPr>
          <w:rFonts w:eastAsia="Times New Roman"/>
          <w:color w:val="auto"/>
          <w:sz w:val="26"/>
          <w:szCs w:val="26"/>
        </w:rPr>
      </w:pPr>
      <w:r w:rsidRPr="00A35593">
        <w:rPr>
          <w:rFonts w:eastAsia="Times New Roman"/>
          <w:color w:val="auto"/>
          <w:sz w:val="26"/>
          <w:szCs w:val="26"/>
        </w:rPr>
        <w:t>Глава Администрации Калининского района                                         С. В. Колесник</w:t>
      </w:r>
    </w:p>
    <w:p w:rsidR="00F42F58" w:rsidRPr="00A35593" w:rsidRDefault="00F42F58"/>
    <w:sectPr w:rsidR="00F42F58" w:rsidRPr="00A35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altName w:val="Courier New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9357E6"/>
    <w:multiLevelType w:val="hybridMultilevel"/>
    <w:tmpl w:val="CC383842"/>
    <w:lvl w:ilvl="0" w:tplc="BE18541A">
      <w:start w:val="1"/>
      <w:numFmt w:val="decimal"/>
      <w:suff w:val="space"/>
      <w:lvlText w:val="%1."/>
      <w:lvlJc w:val="left"/>
      <w:pPr>
        <w:ind w:left="900" w:hanging="360"/>
      </w:pPr>
      <w:rPr>
        <w:rFonts w:ascii="XO Thames" w:eastAsia="XO Thames" w:hAnsi="XO Thames" w:cs="XO Thame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C7B"/>
    <w:rsid w:val="00264EDE"/>
    <w:rsid w:val="00696D59"/>
    <w:rsid w:val="006E7C7B"/>
    <w:rsid w:val="00A35593"/>
    <w:rsid w:val="00F4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D0807-ED23-445E-AD52-6B83F80E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D59"/>
    <w:pPr>
      <w:spacing w:line="360" w:lineRule="auto"/>
      <w:ind w:firstLine="709"/>
      <w:jc w:val="both"/>
    </w:pPr>
    <w:rPr>
      <w:color w:val="0D0D0D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6D59"/>
    <w:pPr>
      <w:keepNext/>
      <w:keepLines/>
      <w:spacing w:before="480"/>
      <w:outlineLvl w:val="0"/>
    </w:pPr>
    <w:rPr>
      <w:rFonts w:ascii="Cambria" w:hAnsi="Cambria"/>
      <w:b/>
      <w:bCs/>
      <w:color w:val="365F9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qFormat/>
    <w:rsid w:val="00696D59"/>
    <w:rPr>
      <w:rFonts w:ascii="TimesNewRomanPSMT" w:hAnsi="TimesNewRomanPSMT" w:hint="default"/>
      <w:color w:val="000000"/>
      <w:sz w:val="24"/>
      <w:szCs w:val="24"/>
    </w:rPr>
  </w:style>
  <w:style w:type="character" w:customStyle="1" w:styleId="fontstyle21">
    <w:name w:val="fontstyle21"/>
    <w:qFormat/>
    <w:rsid w:val="00696D59"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character" w:customStyle="1" w:styleId="wmi-callto">
    <w:name w:val="wmi-callto"/>
    <w:basedOn w:val="a0"/>
    <w:qFormat/>
    <w:rsid w:val="00696D59"/>
  </w:style>
  <w:style w:type="character" w:customStyle="1" w:styleId="10">
    <w:name w:val="Заголовок 1 Знак"/>
    <w:link w:val="1"/>
    <w:uiPriority w:val="9"/>
    <w:qFormat/>
    <w:rsid w:val="00696D59"/>
    <w:rPr>
      <w:rFonts w:ascii="Cambria" w:hAnsi="Cambria"/>
      <w:b/>
      <w:bCs/>
      <w:color w:val="365F91"/>
      <w:sz w:val="28"/>
      <w:szCs w:val="28"/>
    </w:rPr>
  </w:style>
  <w:style w:type="paragraph" w:styleId="a3">
    <w:name w:val="footnote text"/>
    <w:basedOn w:val="a"/>
    <w:link w:val="a4"/>
    <w:uiPriority w:val="99"/>
    <w:unhideWhenUsed/>
    <w:qFormat/>
    <w:rsid w:val="00696D59"/>
    <w:pPr>
      <w:spacing w:line="240" w:lineRule="auto"/>
    </w:pPr>
    <w:rPr>
      <w:color w:val="auto"/>
      <w:sz w:val="20"/>
      <w:szCs w:val="20"/>
      <w:lang w:eastAsia="en-US"/>
    </w:rPr>
  </w:style>
  <w:style w:type="character" w:customStyle="1" w:styleId="a4">
    <w:name w:val="Текст сноски Знак"/>
    <w:link w:val="a3"/>
    <w:uiPriority w:val="99"/>
    <w:qFormat/>
    <w:rsid w:val="00696D59"/>
  </w:style>
  <w:style w:type="paragraph" w:styleId="a5">
    <w:name w:val="header"/>
    <w:basedOn w:val="a"/>
    <w:link w:val="a6"/>
    <w:uiPriority w:val="99"/>
    <w:unhideWhenUsed/>
    <w:qFormat/>
    <w:rsid w:val="00696D59"/>
    <w:pPr>
      <w:tabs>
        <w:tab w:val="center" w:pos="4677"/>
        <w:tab w:val="right" w:pos="9355"/>
      </w:tabs>
      <w:spacing w:line="240" w:lineRule="auto"/>
    </w:pPr>
    <w:rPr>
      <w:color w:val="auto"/>
      <w:sz w:val="20"/>
      <w:szCs w:val="20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696D59"/>
  </w:style>
  <w:style w:type="paragraph" w:styleId="a7">
    <w:name w:val="footer"/>
    <w:basedOn w:val="a"/>
    <w:link w:val="a8"/>
    <w:uiPriority w:val="99"/>
    <w:unhideWhenUsed/>
    <w:qFormat/>
    <w:rsid w:val="00696D59"/>
    <w:pPr>
      <w:tabs>
        <w:tab w:val="center" w:pos="4677"/>
        <w:tab w:val="right" w:pos="9355"/>
      </w:tabs>
      <w:spacing w:line="240" w:lineRule="auto"/>
    </w:pPr>
    <w:rPr>
      <w:color w:val="auto"/>
      <w:sz w:val="20"/>
      <w:szCs w:val="20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696D59"/>
  </w:style>
  <w:style w:type="character" w:styleId="a9">
    <w:name w:val="footnote reference"/>
    <w:uiPriority w:val="99"/>
    <w:semiHidden/>
    <w:unhideWhenUsed/>
    <w:qFormat/>
    <w:rsid w:val="00696D59"/>
    <w:rPr>
      <w:vertAlign w:val="superscript"/>
    </w:rPr>
  </w:style>
  <w:style w:type="character" w:styleId="aa">
    <w:name w:val="endnote reference"/>
    <w:uiPriority w:val="99"/>
    <w:semiHidden/>
    <w:unhideWhenUsed/>
    <w:qFormat/>
    <w:rsid w:val="00696D5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rsid w:val="00696D59"/>
    <w:pPr>
      <w:spacing w:line="240" w:lineRule="auto"/>
    </w:pPr>
    <w:rPr>
      <w:color w:val="auto"/>
      <w:sz w:val="20"/>
      <w:szCs w:val="20"/>
      <w:lang w:eastAsia="en-US"/>
    </w:rPr>
  </w:style>
  <w:style w:type="character" w:customStyle="1" w:styleId="ac">
    <w:name w:val="Текст концевой сноски Знак"/>
    <w:link w:val="ab"/>
    <w:uiPriority w:val="99"/>
    <w:semiHidden/>
    <w:qFormat/>
    <w:rsid w:val="00696D59"/>
  </w:style>
  <w:style w:type="character" w:styleId="ad">
    <w:name w:val="Hyperlink"/>
    <w:uiPriority w:val="99"/>
    <w:unhideWhenUsed/>
    <w:qFormat/>
    <w:rsid w:val="00696D59"/>
    <w:rPr>
      <w:color w:val="0000FF"/>
      <w:u w:val="single"/>
    </w:rPr>
  </w:style>
  <w:style w:type="character" w:styleId="ae">
    <w:name w:val="FollowedHyperlink"/>
    <w:uiPriority w:val="99"/>
    <w:semiHidden/>
    <w:unhideWhenUsed/>
    <w:qFormat/>
    <w:rsid w:val="00696D59"/>
    <w:rPr>
      <w:color w:val="800080"/>
      <w:u w:val="single"/>
    </w:rPr>
  </w:style>
  <w:style w:type="character" w:styleId="af">
    <w:name w:val="Strong"/>
    <w:uiPriority w:val="22"/>
    <w:qFormat/>
    <w:rsid w:val="00696D59"/>
    <w:rPr>
      <w:b/>
      <w:bCs/>
    </w:rPr>
  </w:style>
  <w:style w:type="paragraph" w:styleId="af0">
    <w:name w:val="List Paragraph"/>
    <w:basedOn w:val="a"/>
    <w:uiPriority w:val="34"/>
    <w:qFormat/>
    <w:rsid w:val="00696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ШМИДТ Ангелина Анатольевна</dc:creator>
  <cp:keywords/>
  <dc:description/>
  <cp:lastModifiedBy>ДОЛИНИН Василий Сергеевич</cp:lastModifiedBy>
  <cp:revision>3</cp:revision>
  <dcterms:created xsi:type="dcterms:W3CDTF">2026-09-14T09:57:00Z</dcterms:created>
  <dcterms:modified xsi:type="dcterms:W3CDTF">2026-09-14T10:11:00Z</dcterms:modified>
</cp:coreProperties>
</file>