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68" w:rsidRDefault="00CC0068" w:rsidP="00CC0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1E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68" w:rsidRDefault="00CC0068" w:rsidP="00CC0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068" w:rsidRPr="002379DB" w:rsidRDefault="00CC0068" w:rsidP="00CC0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C0068" w:rsidRPr="002379DB" w:rsidRDefault="00CC0068" w:rsidP="00CC0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Калининского района города Челябинска</w:t>
      </w:r>
    </w:p>
    <w:p w:rsidR="00CC0068" w:rsidRPr="002379DB" w:rsidRDefault="00CC0068" w:rsidP="00CC0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(с полномочиями окружной избирательной комиссии одномандатного</w:t>
      </w:r>
    </w:p>
    <w:p w:rsidR="00CC0068" w:rsidRDefault="00CC0068" w:rsidP="00CC0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 xml:space="preserve"> избирательного округа № 189 «Челябинская область – </w:t>
      </w:r>
    </w:p>
    <w:p w:rsidR="00CC0068" w:rsidRPr="002379DB" w:rsidRDefault="00CC0068" w:rsidP="00CC0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Челябинский одномандатный избирательный округ»)</w:t>
      </w:r>
    </w:p>
    <w:p w:rsidR="00CC0068" w:rsidRPr="002379DB" w:rsidRDefault="00CC0068" w:rsidP="00CC0068">
      <w:pPr>
        <w:jc w:val="center"/>
        <w:rPr>
          <w:rFonts w:ascii="Times New Roman" w:hAnsi="Times New Roman"/>
          <w:sz w:val="28"/>
          <w:szCs w:val="28"/>
        </w:rPr>
      </w:pPr>
    </w:p>
    <w:p w:rsidR="00CC0068" w:rsidRPr="00627A47" w:rsidRDefault="00CC0068" w:rsidP="00CC0068">
      <w:pPr>
        <w:jc w:val="center"/>
        <w:rPr>
          <w:rFonts w:ascii="Times New Roman" w:hAnsi="Times New Roman"/>
          <w:b/>
          <w:sz w:val="24"/>
          <w:szCs w:val="24"/>
        </w:rPr>
      </w:pPr>
      <w:r w:rsidRPr="00627A47">
        <w:rPr>
          <w:rFonts w:ascii="Times New Roman" w:hAnsi="Times New Roman"/>
          <w:b/>
          <w:sz w:val="24"/>
          <w:szCs w:val="24"/>
        </w:rPr>
        <w:t>РЕШЕНИЕ</w:t>
      </w:r>
    </w:p>
    <w:p w:rsidR="00CC0068" w:rsidRPr="000106A1" w:rsidRDefault="00CC0068" w:rsidP="00CC00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</w:t>
      </w:r>
      <w:r w:rsidRPr="000106A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0106A1">
        <w:rPr>
          <w:rFonts w:ascii="Times New Roman" w:hAnsi="Times New Roman"/>
          <w:sz w:val="24"/>
          <w:szCs w:val="24"/>
        </w:rPr>
        <w:t xml:space="preserve"> 2016 года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106A1">
        <w:rPr>
          <w:rFonts w:ascii="Times New Roman" w:hAnsi="Times New Roman"/>
          <w:sz w:val="24"/>
          <w:szCs w:val="24"/>
        </w:rPr>
        <w:t xml:space="preserve">                                               №  </w:t>
      </w:r>
      <w:r>
        <w:rPr>
          <w:rFonts w:ascii="Times New Roman" w:hAnsi="Times New Roman"/>
          <w:sz w:val="24"/>
          <w:szCs w:val="24"/>
        </w:rPr>
        <w:t>20</w:t>
      </w:r>
      <w:r w:rsidRPr="000106A1">
        <w:rPr>
          <w:rFonts w:ascii="Times New Roman" w:hAnsi="Times New Roman"/>
          <w:sz w:val="24"/>
          <w:szCs w:val="24"/>
        </w:rPr>
        <w:t>/</w:t>
      </w:r>
      <w:r w:rsidR="00CB1619">
        <w:rPr>
          <w:rFonts w:ascii="Times New Roman" w:hAnsi="Times New Roman"/>
          <w:sz w:val="24"/>
          <w:szCs w:val="24"/>
        </w:rPr>
        <w:t>74-4</w:t>
      </w:r>
    </w:p>
    <w:p w:rsidR="00CC0068" w:rsidRPr="000106A1" w:rsidRDefault="00CC0068" w:rsidP="00CC0068">
      <w:pPr>
        <w:jc w:val="center"/>
        <w:rPr>
          <w:rFonts w:ascii="Times New Roman" w:hAnsi="Times New Roman"/>
          <w:sz w:val="24"/>
          <w:szCs w:val="24"/>
        </w:rPr>
      </w:pPr>
      <w:r w:rsidRPr="000106A1">
        <w:rPr>
          <w:rFonts w:ascii="Times New Roman" w:hAnsi="Times New Roman"/>
          <w:sz w:val="24"/>
          <w:szCs w:val="24"/>
        </w:rPr>
        <w:t>г. Челябинск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1"/>
      </w:tblGrid>
      <w:tr w:rsidR="00CC0068" w:rsidRPr="002379DB" w:rsidTr="00527753">
        <w:trPr>
          <w:jc w:val="center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CC0068" w:rsidRDefault="00CC0068" w:rsidP="00527753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 xml:space="preserve">О регистрации кандидата в депутаты Государственной Думы Федерального Собрания Российской Федерации по одномандатному избирательному округу № 189 </w:t>
            </w:r>
          </w:p>
          <w:p w:rsidR="00CC0068" w:rsidRDefault="00CC0068" w:rsidP="00527753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>«Челябинская область – Челябинский одномандатный избирательный округ»</w:t>
            </w:r>
          </w:p>
          <w:p w:rsidR="00CC0068" w:rsidRPr="002379DB" w:rsidRDefault="00CC0068" w:rsidP="00937162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937162">
              <w:rPr>
                <w:b/>
                <w:i/>
                <w:iCs/>
                <w:sz w:val="22"/>
                <w:szCs w:val="22"/>
              </w:rPr>
              <w:t>Асатуллин</w:t>
            </w:r>
            <w:r>
              <w:rPr>
                <w:b/>
                <w:i/>
                <w:iCs/>
                <w:sz w:val="22"/>
                <w:szCs w:val="22"/>
              </w:rPr>
              <w:t xml:space="preserve">а </w:t>
            </w:r>
            <w:r w:rsidR="00937162">
              <w:rPr>
                <w:b/>
                <w:i/>
                <w:iCs/>
                <w:sz w:val="22"/>
                <w:szCs w:val="22"/>
              </w:rPr>
              <w:t>Гам</w:t>
            </w:r>
            <w:r>
              <w:rPr>
                <w:b/>
                <w:i/>
                <w:iCs/>
                <w:sz w:val="22"/>
                <w:szCs w:val="22"/>
              </w:rPr>
              <w:t>ил</w:t>
            </w:r>
            <w:r w:rsidR="00937162">
              <w:rPr>
                <w:b/>
                <w:i/>
                <w:iCs/>
                <w:sz w:val="22"/>
                <w:szCs w:val="22"/>
              </w:rPr>
              <w:t>я</w:t>
            </w:r>
            <w:r>
              <w:rPr>
                <w:b/>
                <w:i/>
                <w:iCs/>
                <w:sz w:val="22"/>
                <w:szCs w:val="22"/>
              </w:rPr>
              <w:t xml:space="preserve"> Ю</w:t>
            </w:r>
            <w:r w:rsidR="00937162">
              <w:rPr>
                <w:b/>
                <w:i/>
                <w:iCs/>
                <w:sz w:val="22"/>
                <w:szCs w:val="22"/>
              </w:rPr>
              <w:t>супо</w:t>
            </w:r>
            <w:r>
              <w:rPr>
                <w:b/>
                <w:i/>
                <w:iCs/>
                <w:sz w:val="22"/>
                <w:szCs w:val="22"/>
              </w:rPr>
              <w:t>вича</w:t>
            </w:r>
          </w:p>
        </w:tc>
      </w:tr>
    </w:tbl>
    <w:p w:rsidR="00CC0068" w:rsidRPr="002379DB" w:rsidRDefault="00CC0068" w:rsidP="00CC0068">
      <w:pPr>
        <w:jc w:val="both"/>
        <w:rPr>
          <w:b/>
          <w:bCs/>
          <w:sz w:val="28"/>
          <w:szCs w:val="28"/>
        </w:rPr>
      </w:pPr>
    </w:p>
    <w:p w:rsidR="00CC0068" w:rsidRPr="00BD1E8B" w:rsidRDefault="00CC0068" w:rsidP="00CC006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63FC">
        <w:rPr>
          <w:rFonts w:ascii="Times New Roman" w:hAnsi="Times New Roman"/>
          <w:sz w:val="24"/>
          <w:szCs w:val="24"/>
        </w:rPr>
        <w:t xml:space="preserve">Проверив соблюдение требований Федерального закона от 22.02.2014 года № 20-ФЗ «О выборах депутатов Государственной Думы Федерального Собрания Российской Федерации» при выдвижении кандидатом </w:t>
      </w:r>
      <w:r w:rsidRPr="00B763FC">
        <w:rPr>
          <w:rFonts w:ascii="Times New Roman" w:hAnsi="Times New Roman"/>
          <w:iCs/>
          <w:sz w:val="24"/>
          <w:szCs w:val="24"/>
        </w:rPr>
        <w:t xml:space="preserve">в депутаты Государственной Думы Федерального Собрания Российской Федерации </w:t>
      </w:r>
      <w:r w:rsidR="00937162" w:rsidRPr="00937162">
        <w:rPr>
          <w:rFonts w:ascii="Times New Roman" w:hAnsi="Times New Roman"/>
          <w:b/>
          <w:i/>
          <w:iCs/>
          <w:sz w:val="24"/>
          <w:szCs w:val="24"/>
        </w:rPr>
        <w:t>Асатуллина Гамиля Юсуповича</w:t>
      </w:r>
      <w:r w:rsidR="00937162" w:rsidRPr="00B763FC">
        <w:rPr>
          <w:rFonts w:ascii="Times New Roman" w:hAnsi="Times New Roman"/>
          <w:iCs/>
          <w:sz w:val="24"/>
          <w:szCs w:val="24"/>
        </w:rPr>
        <w:t xml:space="preserve"> </w:t>
      </w:r>
      <w:r w:rsidRPr="00B763FC">
        <w:rPr>
          <w:rFonts w:ascii="Times New Roman" w:hAnsi="Times New Roman"/>
          <w:iCs/>
          <w:sz w:val="24"/>
          <w:szCs w:val="24"/>
        </w:rPr>
        <w:t>по одномандатному избирательному округу № 189 «Челябинская область – Челябинский одномандатный избирательный округ»</w:t>
      </w:r>
      <w:r w:rsidRPr="00B763FC">
        <w:rPr>
          <w:rFonts w:ascii="Times New Roman" w:hAnsi="Times New Roman"/>
          <w:sz w:val="24"/>
          <w:szCs w:val="24"/>
        </w:rPr>
        <w:t xml:space="preserve"> политической партией «</w:t>
      </w:r>
      <w:r>
        <w:rPr>
          <w:rFonts w:ascii="Times New Roman" w:hAnsi="Times New Roman"/>
          <w:sz w:val="24"/>
          <w:szCs w:val="24"/>
        </w:rPr>
        <w:t>П</w:t>
      </w:r>
      <w:r w:rsidRPr="00B763F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литическая</w:t>
      </w:r>
      <w:r w:rsidRPr="00B763FC">
        <w:rPr>
          <w:rFonts w:ascii="Times New Roman" w:hAnsi="Times New Roman"/>
          <w:sz w:val="24"/>
          <w:szCs w:val="24"/>
        </w:rPr>
        <w:t xml:space="preserve"> партия </w:t>
      </w:r>
      <w:r>
        <w:rPr>
          <w:rFonts w:ascii="Times New Roman" w:hAnsi="Times New Roman"/>
          <w:sz w:val="24"/>
          <w:szCs w:val="24"/>
        </w:rPr>
        <w:br/>
        <w:t>«П</w:t>
      </w:r>
      <w:r w:rsidR="00937162">
        <w:rPr>
          <w:rFonts w:ascii="Times New Roman" w:hAnsi="Times New Roman"/>
          <w:sz w:val="24"/>
          <w:szCs w:val="24"/>
        </w:rPr>
        <w:t>артия народной свободы» (ПАРНАС)</w:t>
      </w:r>
      <w:r w:rsidRPr="00B763FC">
        <w:rPr>
          <w:rFonts w:ascii="Times New Roman" w:hAnsi="Times New Roman"/>
          <w:sz w:val="24"/>
          <w:szCs w:val="24"/>
        </w:rPr>
        <w:t>» территориальная избирательная комиссия Калининского района города Челябинска (с полномочиями окружной избирательной комиссии одномандатного избирательного округа № 189 «Челябинская область – Челябинский одномандатный избирательный округ»)</w:t>
      </w:r>
      <w:r w:rsidRPr="00BD1E8B">
        <w:rPr>
          <w:rFonts w:ascii="Times New Roman" w:hAnsi="Times New Roman"/>
          <w:sz w:val="24"/>
          <w:szCs w:val="24"/>
        </w:rPr>
        <w:t xml:space="preserve"> установила следующее.</w:t>
      </w:r>
    </w:p>
    <w:p w:rsidR="00CC0068" w:rsidRPr="00BD1E8B" w:rsidRDefault="00CC0068" w:rsidP="00CC0068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Порядок выдвижения </w:t>
      </w:r>
      <w:r w:rsidR="00937162" w:rsidRPr="00937162">
        <w:rPr>
          <w:rFonts w:ascii="Times New Roman" w:hAnsi="Times New Roman"/>
          <w:b/>
          <w:i/>
          <w:iCs/>
          <w:sz w:val="24"/>
          <w:szCs w:val="24"/>
        </w:rPr>
        <w:t>Асатуллина Гамиля Юсуповича</w:t>
      </w:r>
      <w:r w:rsidR="00937162" w:rsidRPr="00B763FC">
        <w:rPr>
          <w:rFonts w:ascii="Times New Roman" w:hAnsi="Times New Roman"/>
          <w:iCs/>
          <w:sz w:val="24"/>
          <w:szCs w:val="24"/>
        </w:rPr>
        <w:t xml:space="preserve"> </w:t>
      </w:r>
      <w:r w:rsidRPr="00B763FC">
        <w:rPr>
          <w:rFonts w:ascii="Times New Roman" w:hAnsi="Times New Roman"/>
          <w:sz w:val="24"/>
          <w:szCs w:val="24"/>
        </w:rPr>
        <w:t>политической партией «</w:t>
      </w:r>
      <w:r>
        <w:rPr>
          <w:rFonts w:ascii="Times New Roman" w:hAnsi="Times New Roman"/>
          <w:sz w:val="24"/>
          <w:szCs w:val="24"/>
        </w:rPr>
        <w:t>П</w:t>
      </w:r>
      <w:r w:rsidRPr="00B763F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литическая </w:t>
      </w:r>
      <w:r w:rsidRPr="00B763FC">
        <w:rPr>
          <w:rFonts w:ascii="Times New Roman" w:hAnsi="Times New Roman"/>
          <w:sz w:val="24"/>
          <w:szCs w:val="24"/>
        </w:rPr>
        <w:t xml:space="preserve">партия </w:t>
      </w:r>
      <w:r w:rsidR="00937162">
        <w:rPr>
          <w:rFonts w:ascii="Times New Roman" w:hAnsi="Times New Roman"/>
          <w:sz w:val="24"/>
          <w:szCs w:val="24"/>
        </w:rPr>
        <w:t>«Партия народной свободы» (ПАРНАС)</w:t>
      </w:r>
      <w:r w:rsidR="00937162" w:rsidRPr="00B763FC">
        <w:rPr>
          <w:rFonts w:ascii="Times New Roman" w:hAnsi="Times New Roman"/>
          <w:sz w:val="24"/>
          <w:szCs w:val="24"/>
        </w:rPr>
        <w:t xml:space="preserve">» </w:t>
      </w:r>
      <w:r w:rsidRPr="00BD1E8B">
        <w:rPr>
          <w:rFonts w:ascii="Times New Roman" w:hAnsi="Times New Roman"/>
          <w:sz w:val="24"/>
          <w:szCs w:val="24"/>
        </w:rPr>
        <w:t>и представленные им для регистрации документы соответствуют требованиям статей 40, 43 и 47 Федерального закона «О выборах депутатов Государственной Думы Федерального Собрания Российской Федерации».</w:t>
      </w:r>
    </w:p>
    <w:p w:rsidR="00CC0068" w:rsidRPr="004A31ED" w:rsidRDefault="00CC0068" w:rsidP="00CC0068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В соответствии со статьей 51 Федерального закона «О выборах депутатов Государственной Думы Федерального Собрания Российской Федерации» территориальная избирательная комиссия Калининского района города Челябинска </w:t>
      </w:r>
      <w:r>
        <w:rPr>
          <w:rFonts w:ascii="Times New Roman" w:hAnsi="Times New Roman"/>
          <w:sz w:val="24"/>
          <w:szCs w:val="24"/>
        </w:rPr>
        <w:br/>
      </w:r>
      <w:r w:rsidRPr="00BD1E8B">
        <w:rPr>
          <w:rFonts w:ascii="Times New Roman" w:hAnsi="Times New Roman"/>
          <w:sz w:val="24"/>
          <w:szCs w:val="24"/>
        </w:rPr>
        <w:t>(с полномочиями окружной избирательной комиссии одномандатного избирательного округа № 189 «Челябинская область – Челябинский одномандатный избирательный округ»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A31ED">
        <w:rPr>
          <w:rFonts w:ascii="Times New Roman" w:hAnsi="Times New Roman"/>
          <w:b/>
          <w:sz w:val="24"/>
          <w:szCs w:val="24"/>
        </w:rPr>
        <w:t>РЕШИЛА:</w:t>
      </w:r>
    </w:p>
    <w:p w:rsidR="00CC0068" w:rsidRDefault="00CC0068" w:rsidP="00CC0068">
      <w:pPr>
        <w:pStyle w:val="2"/>
        <w:spacing w:line="276" w:lineRule="auto"/>
        <w:ind w:left="540" w:firstLine="0"/>
      </w:pPr>
    </w:p>
    <w:p w:rsidR="00CC0068" w:rsidRPr="00BD1E8B" w:rsidRDefault="00CC0068" w:rsidP="00CC0068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Зарегистрировать </w:t>
      </w:r>
      <w:r w:rsidR="00937162" w:rsidRPr="00937162">
        <w:rPr>
          <w:b/>
          <w:i/>
          <w:iCs/>
        </w:rPr>
        <w:t>Асатуллина Гамиля Юсуповича</w:t>
      </w:r>
      <w:r w:rsidRPr="000D18DC">
        <w:t>,</w:t>
      </w:r>
      <w:r w:rsidRPr="00BD1E8B">
        <w:t xml:space="preserve"> 19</w:t>
      </w:r>
      <w:r>
        <w:t>7</w:t>
      </w:r>
      <w:r w:rsidR="00937162">
        <w:t>3</w:t>
      </w:r>
      <w:r w:rsidRPr="00BD1E8B">
        <w:t xml:space="preserve"> года рождения, проживающего </w:t>
      </w:r>
      <w:r w:rsidRPr="00420BDA">
        <w:t>в городе Челябинске,</w:t>
      </w:r>
      <w:r w:rsidRPr="00BD1E8B">
        <w:t xml:space="preserve"> </w:t>
      </w:r>
      <w:r w:rsidR="00937162">
        <w:t xml:space="preserve">водителя-экспедитора </w:t>
      </w:r>
      <w:r>
        <w:t>О</w:t>
      </w:r>
      <w:r w:rsidR="00937162">
        <w:t>О</w:t>
      </w:r>
      <w:r>
        <w:t>О «</w:t>
      </w:r>
      <w:r w:rsidR="00937162">
        <w:t>ЮЖНО-УРАЛЬСКИЙ ЭЛЕКТРОМЕХАНИЧЕСКИЙ ЗАВОД</w:t>
      </w:r>
      <w:r>
        <w:t>»</w:t>
      </w:r>
      <w:r w:rsidRPr="00BD1E8B">
        <w:t xml:space="preserve">, выдвинутого политической партией </w:t>
      </w:r>
      <w:r w:rsidRPr="00B763FC">
        <w:t>«</w:t>
      </w:r>
      <w:r>
        <w:t>П</w:t>
      </w:r>
      <w:r w:rsidRPr="00B763FC">
        <w:t>о</w:t>
      </w:r>
      <w:r>
        <w:t>литическая</w:t>
      </w:r>
      <w:r w:rsidRPr="00B763FC">
        <w:t xml:space="preserve"> партия </w:t>
      </w:r>
      <w:r w:rsidR="00937162">
        <w:t>«Партия народной свободы» (ПАРНАС)</w:t>
      </w:r>
      <w:r w:rsidR="00937162" w:rsidRPr="00B763FC">
        <w:t xml:space="preserve">» </w:t>
      </w:r>
      <w:r w:rsidRPr="00BD1E8B">
        <w:t xml:space="preserve">кандидатом в депутаты </w:t>
      </w:r>
      <w:r w:rsidRPr="00BD1E8B">
        <w:rPr>
          <w:iCs/>
        </w:rPr>
        <w:t xml:space="preserve">Государственной Думы Федерального Собрания Российской Федерации по </w:t>
      </w:r>
      <w:r w:rsidRPr="00BD1E8B">
        <w:rPr>
          <w:iCs/>
        </w:rPr>
        <w:lastRenderedPageBreak/>
        <w:t>одномандатному избирательному округу № 189 «Челябинская область – Челябинский одномандатный избирательный округ»</w:t>
      </w:r>
      <w:r>
        <w:rPr>
          <w:iCs/>
        </w:rPr>
        <w:t>,</w:t>
      </w:r>
      <w:r w:rsidRPr="00BD1E8B">
        <w:rPr>
          <w:iCs/>
        </w:rPr>
        <w:t xml:space="preserve"> </w:t>
      </w:r>
      <w:r>
        <w:rPr>
          <w:iCs/>
        </w:rPr>
        <w:t>01 августа</w:t>
      </w:r>
      <w:r w:rsidRPr="00BD1E8B">
        <w:t xml:space="preserve"> 2016 года в 1</w:t>
      </w:r>
      <w:r>
        <w:t>6</w:t>
      </w:r>
      <w:r w:rsidRPr="00BD1E8B">
        <w:t xml:space="preserve"> часов</w:t>
      </w:r>
      <w:r w:rsidR="00CB1619">
        <w:t xml:space="preserve"> 23</w:t>
      </w:r>
      <w:r w:rsidRPr="00BD1E8B">
        <w:t xml:space="preserve"> минут</w:t>
      </w:r>
      <w:r w:rsidR="00CB1619">
        <w:t>ы</w:t>
      </w:r>
      <w:r w:rsidRPr="00BD1E8B">
        <w:t>.</w:t>
      </w:r>
    </w:p>
    <w:p w:rsidR="00CC0068" w:rsidRPr="00BD1E8B" w:rsidRDefault="00CC0068" w:rsidP="00CC0068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Выдать зарегистрированному кандидату в депутаты </w:t>
      </w:r>
      <w:r w:rsidRPr="00BD1E8B">
        <w:rPr>
          <w:iCs/>
        </w:rPr>
        <w:t xml:space="preserve">Государственной Думы Федерального Собрания Российской Федерации </w:t>
      </w:r>
      <w:r w:rsidR="00937162" w:rsidRPr="00937162">
        <w:rPr>
          <w:b/>
          <w:i/>
          <w:iCs/>
        </w:rPr>
        <w:t>Асатуллин</w:t>
      </w:r>
      <w:r w:rsidR="00937162">
        <w:rPr>
          <w:b/>
          <w:i/>
          <w:iCs/>
        </w:rPr>
        <w:t>у</w:t>
      </w:r>
      <w:r w:rsidR="00937162" w:rsidRPr="00937162">
        <w:rPr>
          <w:b/>
          <w:i/>
          <w:iCs/>
        </w:rPr>
        <w:t xml:space="preserve"> Гамил</w:t>
      </w:r>
      <w:r w:rsidR="00937162">
        <w:rPr>
          <w:b/>
          <w:i/>
          <w:iCs/>
        </w:rPr>
        <w:t>ю</w:t>
      </w:r>
      <w:r w:rsidR="00937162" w:rsidRPr="00937162">
        <w:rPr>
          <w:b/>
          <w:i/>
          <w:iCs/>
        </w:rPr>
        <w:t xml:space="preserve"> Юсупович</w:t>
      </w:r>
      <w:r w:rsidR="00937162">
        <w:rPr>
          <w:b/>
          <w:i/>
          <w:iCs/>
        </w:rPr>
        <w:t>у</w:t>
      </w:r>
      <w:r w:rsidR="00937162" w:rsidRPr="00B763FC">
        <w:rPr>
          <w:iCs/>
        </w:rPr>
        <w:t xml:space="preserve"> </w:t>
      </w:r>
      <w:r w:rsidRPr="00BD1E8B">
        <w:t>удостоверение установленного образца.</w:t>
      </w:r>
    </w:p>
    <w:p w:rsidR="00CC0068" w:rsidRPr="00BD1E8B" w:rsidRDefault="00CC0068" w:rsidP="00CC0068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Направить настоящее </w:t>
      </w:r>
      <w:r>
        <w:t>решение</w:t>
      </w:r>
      <w:r w:rsidRPr="00BD1E8B">
        <w:t xml:space="preserve"> в территориальные избирательные комиссии </w:t>
      </w:r>
      <w:r w:rsidRPr="00BD1E8B">
        <w:rPr>
          <w:iCs/>
        </w:rPr>
        <w:t>одномандатного избирательного округа № 189</w:t>
      </w:r>
      <w:r>
        <w:rPr>
          <w:iCs/>
        </w:rPr>
        <w:t xml:space="preserve"> </w:t>
      </w:r>
      <w:r w:rsidRPr="00BD1E8B">
        <w:t>«Челябинская область – Челябинский одномандатный избирательный округ»</w:t>
      </w:r>
      <w:r w:rsidRPr="00BD1E8B">
        <w:rPr>
          <w:iCs/>
        </w:rPr>
        <w:t>.</w:t>
      </w:r>
    </w:p>
    <w:p w:rsidR="00CC0068" w:rsidRPr="00BD1E8B" w:rsidRDefault="00CC0068" w:rsidP="00CC0068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Информацию о зарегистрированном кандидате в депутаты </w:t>
      </w:r>
      <w:r w:rsidRPr="00BD1E8B">
        <w:rPr>
          <w:iCs/>
        </w:rPr>
        <w:t xml:space="preserve">Государственной Думы Федерального Собрания Российской Федерации </w:t>
      </w:r>
      <w:r w:rsidR="00937162" w:rsidRPr="00937162">
        <w:rPr>
          <w:b/>
          <w:i/>
          <w:iCs/>
        </w:rPr>
        <w:t>Асатуллин</w:t>
      </w:r>
      <w:r w:rsidR="00937162">
        <w:rPr>
          <w:b/>
          <w:i/>
          <w:iCs/>
        </w:rPr>
        <w:t>е</w:t>
      </w:r>
      <w:r w:rsidR="00937162" w:rsidRPr="00937162">
        <w:rPr>
          <w:b/>
          <w:i/>
          <w:iCs/>
        </w:rPr>
        <w:t xml:space="preserve"> Гамил</w:t>
      </w:r>
      <w:r w:rsidR="00937162">
        <w:rPr>
          <w:b/>
          <w:i/>
          <w:iCs/>
        </w:rPr>
        <w:t>е</w:t>
      </w:r>
      <w:r w:rsidR="00937162" w:rsidRPr="00937162">
        <w:rPr>
          <w:b/>
          <w:i/>
          <w:iCs/>
        </w:rPr>
        <w:t xml:space="preserve"> Юсупович</w:t>
      </w:r>
      <w:r w:rsidR="00937162">
        <w:rPr>
          <w:b/>
          <w:i/>
          <w:iCs/>
        </w:rPr>
        <w:t>е</w:t>
      </w:r>
      <w:r w:rsidR="00937162" w:rsidRPr="00B763FC">
        <w:rPr>
          <w:iCs/>
        </w:rPr>
        <w:t xml:space="preserve"> </w:t>
      </w:r>
      <w:r w:rsidRPr="00BD1E8B">
        <w:t>довести до сведения избирателей.</w:t>
      </w:r>
    </w:p>
    <w:p w:rsidR="00CC0068" w:rsidRPr="000E7EB1" w:rsidRDefault="00CC0068" w:rsidP="00CC0068">
      <w:pPr>
        <w:numPr>
          <w:ilvl w:val="0"/>
          <w:numId w:val="1"/>
        </w:numPr>
        <w:tabs>
          <w:tab w:val="clear" w:pos="144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E7EB1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председателя комиссии Ходаса В.В.</w:t>
      </w:r>
    </w:p>
    <w:p w:rsidR="00CC0068" w:rsidRDefault="00CC0068" w:rsidP="00CC0068">
      <w:pPr>
        <w:pStyle w:val="2"/>
        <w:spacing w:line="276" w:lineRule="auto"/>
        <w:ind w:left="540" w:firstLine="0"/>
      </w:pPr>
    </w:p>
    <w:p w:rsidR="00CC0068" w:rsidRDefault="00CC0068" w:rsidP="00CC0068">
      <w:pPr>
        <w:pStyle w:val="2"/>
        <w:spacing w:line="276" w:lineRule="auto"/>
        <w:ind w:left="540" w:firstLine="0"/>
      </w:pPr>
    </w:p>
    <w:p w:rsidR="00CC0068" w:rsidRPr="00BD1E8B" w:rsidRDefault="00CC0068" w:rsidP="00CC0068">
      <w:pPr>
        <w:pStyle w:val="2"/>
        <w:spacing w:line="276" w:lineRule="auto"/>
        <w:ind w:left="540" w:firstLine="0"/>
      </w:pPr>
    </w:p>
    <w:tbl>
      <w:tblPr>
        <w:tblW w:w="0" w:type="auto"/>
        <w:tblLook w:val="04A0"/>
      </w:tblPr>
      <w:tblGrid>
        <w:gridCol w:w="4785"/>
        <w:gridCol w:w="4786"/>
      </w:tblGrid>
      <w:tr w:rsidR="00CC0068" w:rsidRPr="00BD1E8B" w:rsidTr="00527753">
        <w:tc>
          <w:tcPr>
            <w:tcW w:w="4785" w:type="dxa"/>
          </w:tcPr>
          <w:p w:rsidR="00CC0068" w:rsidRDefault="00CC0068" w:rsidP="00527753">
            <w:pPr>
              <w:pStyle w:val="2"/>
              <w:spacing w:line="276" w:lineRule="auto"/>
              <w:ind w:firstLine="0"/>
              <w:jc w:val="left"/>
            </w:pPr>
            <w:r w:rsidRPr="00BD1E8B">
              <w:t>Председатель комиссии</w:t>
            </w:r>
          </w:p>
          <w:p w:rsidR="00CC0068" w:rsidRDefault="00CC0068" w:rsidP="00527753">
            <w:pPr>
              <w:pStyle w:val="2"/>
              <w:spacing w:line="276" w:lineRule="auto"/>
              <w:ind w:firstLine="0"/>
              <w:jc w:val="left"/>
            </w:pPr>
          </w:p>
          <w:p w:rsidR="00CC0068" w:rsidRPr="00BD1E8B" w:rsidRDefault="00CC0068" w:rsidP="00527753">
            <w:pPr>
              <w:pStyle w:val="2"/>
              <w:spacing w:line="276" w:lineRule="auto"/>
              <w:ind w:firstLine="0"/>
              <w:jc w:val="left"/>
            </w:pPr>
          </w:p>
          <w:p w:rsidR="00CC0068" w:rsidRPr="00BD1E8B" w:rsidRDefault="00CC0068" w:rsidP="00527753">
            <w:pPr>
              <w:pStyle w:val="2"/>
              <w:spacing w:line="276" w:lineRule="auto"/>
              <w:ind w:firstLine="0"/>
            </w:pPr>
          </w:p>
        </w:tc>
        <w:tc>
          <w:tcPr>
            <w:tcW w:w="4786" w:type="dxa"/>
          </w:tcPr>
          <w:p w:rsidR="00CC0068" w:rsidRPr="00BD1E8B" w:rsidRDefault="00CC0068" w:rsidP="00527753">
            <w:pPr>
              <w:pStyle w:val="2"/>
              <w:spacing w:line="276" w:lineRule="auto"/>
              <w:ind w:firstLine="0"/>
              <w:jc w:val="right"/>
            </w:pPr>
            <w:r>
              <w:t>В.В. Ходас</w:t>
            </w:r>
          </w:p>
        </w:tc>
      </w:tr>
      <w:tr w:rsidR="00CC0068" w:rsidRPr="00BD1E8B" w:rsidTr="00527753">
        <w:tc>
          <w:tcPr>
            <w:tcW w:w="4785" w:type="dxa"/>
          </w:tcPr>
          <w:p w:rsidR="00CC0068" w:rsidRPr="00BD1E8B" w:rsidRDefault="00CC0068" w:rsidP="00527753">
            <w:pPr>
              <w:pStyle w:val="2"/>
              <w:spacing w:line="276" w:lineRule="auto"/>
              <w:ind w:firstLine="0"/>
              <w:jc w:val="left"/>
            </w:pPr>
            <w:r w:rsidRPr="00BD1E8B">
              <w:t>Секретарь комиссии</w:t>
            </w:r>
          </w:p>
        </w:tc>
        <w:tc>
          <w:tcPr>
            <w:tcW w:w="4786" w:type="dxa"/>
          </w:tcPr>
          <w:p w:rsidR="00CC0068" w:rsidRPr="00BD1E8B" w:rsidRDefault="00CC0068" w:rsidP="00527753">
            <w:pPr>
              <w:pStyle w:val="2"/>
              <w:spacing w:line="276" w:lineRule="auto"/>
              <w:ind w:right="-1" w:firstLine="0"/>
              <w:jc w:val="right"/>
            </w:pPr>
            <w:r>
              <w:t>Н.В. Матвеева</w:t>
            </w:r>
          </w:p>
        </w:tc>
      </w:tr>
    </w:tbl>
    <w:p w:rsidR="00CC0068" w:rsidRDefault="00CC0068" w:rsidP="00CC0068"/>
    <w:p w:rsidR="00CC0068" w:rsidRDefault="00CC0068" w:rsidP="00CC0068"/>
    <w:p w:rsidR="00CC0068" w:rsidRDefault="00CC0068" w:rsidP="00CC0068"/>
    <w:p w:rsidR="00446791" w:rsidRDefault="00446791"/>
    <w:sectPr w:rsidR="00446791" w:rsidSect="009F3091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469" w:rsidRDefault="005D7469" w:rsidP="0046310D">
      <w:pPr>
        <w:spacing w:after="0" w:line="240" w:lineRule="auto"/>
      </w:pPr>
      <w:r>
        <w:separator/>
      </w:r>
    </w:p>
  </w:endnote>
  <w:endnote w:type="continuationSeparator" w:id="1">
    <w:p w:rsidR="005D7469" w:rsidRDefault="005D7469" w:rsidP="0046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469" w:rsidRDefault="005D7469" w:rsidP="0046310D">
      <w:pPr>
        <w:spacing w:after="0" w:line="240" w:lineRule="auto"/>
      </w:pPr>
      <w:r>
        <w:separator/>
      </w:r>
    </w:p>
  </w:footnote>
  <w:footnote w:type="continuationSeparator" w:id="1">
    <w:p w:rsidR="005D7469" w:rsidRDefault="005D7469" w:rsidP="0046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0719"/>
      <w:docPartObj>
        <w:docPartGallery w:val="Page Numbers (Top of Page)"/>
        <w:docPartUnique/>
      </w:docPartObj>
    </w:sdtPr>
    <w:sdtContent>
      <w:p w:rsidR="009F3091" w:rsidRDefault="0046310D">
        <w:pPr>
          <w:pStyle w:val="a5"/>
          <w:jc w:val="center"/>
        </w:pPr>
        <w:r>
          <w:fldChar w:fldCharType="begin"/>
        </w:r>
        <w:r w:rsidR="00937162">
          <w:instrText xml:space="preserve"> PAGE   \* MERGEFORMAT </w:instrText>
        </w:r>
        <w:r>
          <w:fldChar w:fldCharType="separate"/>
        </w:r>
        <w:r w:rsidR="00CB1619">
          <w:rPr>
            <w:noProof/>
          </w:rPr>
          <w:t>2</w:t>
        </w:r>
        <w:r>
          <w:fldChar w:fldCharType="end"/>
        </w:r>
      </w:p>
    </w:sdtContent>
  </w:sdt>
  <w:p w:rsidR="009F3091" w:rsidRDefault="005D74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4DDE"/>
    <w:multiLevelType w:val="hybridMultilevel"/>
    <w:tmpl w:val="6E50799E"/>
    <w:lvl w:ilvl="0" w:tplc="17625F4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068"/>
    <w:rsid w:val="00446791"/>
    <w:rsid w:val="0046310D"/>
    <w:rsid w:val="005D7469"/>
    <w:rsid w:val="0085485B"/>
    <w:rsid w:val="00937162"/>
    <w:rsid w:val="00CB1619"/>
    <w:rsid w:val="00CC0068"/>
    <w:rsid w:val="00DE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C0068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0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C006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C0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06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0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cp:lastPrinted>2016-08-01T13:48:00Z</cp:lastPrinted>
  <dcterms:created xsi:type="dcterms:W3CDTF">2016-07-31T11:01:00Z</dcterms:created>
  <dcterms:modified xsi:type="dcterms:W3CDTF">2016-08-01T13:49:00Z</dcterms:modified>
</cp:coreProperties>
</file>