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FD" w:rsidRPr="008869AC" w:rsidRDefault="004171FF" w:rsidP="008869AC">
      <w:pPr>
        <w:spacing w:line="276" w:lineRule="auto"/>
        <w:jc w:val="center"/>
        <w:rPr>
          <w:szCs w:val="24"/>
        </w:rPr>
      </w:pPr>
      <w:r w:rsidRPr="008869AC">
        <w:rPr>
          <w:szCs w:val="24"/>
        </w:rPr>
        <w:t>Администрация Калининского района города Челябинска</w:t>
      </w:r>
    </w:p>
    <w:p w:rsidR="004171FF" w:rsidRPr="008869AC" w:rsidRDefault="004171FF" w:rsidP="008869AC">
      <w:pPr>
        <w:spacing w:line="276" w:lineRule="auto"/>
        <w:jc w:val="center"/>
        <w:rPr>
          <w:szCs w:val="24"/>
        </w:rPr>
      </w:pPr>
    </w:p>
    <w:p w:rsidR="004171FF" w:rsidRPr="008869AC" w:rsidRDefault="004171FF" w:rsidP="008869AC">
      <w:pPr>
        <w:spacing w:line="276" w:lineRule="auto"/>
        <w:jc w:val="center"/>
        <w:rPr>
          <w:szCs w:val="24"/>
        </w:rPr>
      </w:pPr>
      <w:r w:rsidRPr="008869AC">
        <w:rPr>
          <w:szCs w:val="24"/>
        </w:rPr>
        <w:t>Протокол №1</w:t>
      </w:r>
    </w:p>
    <w:p w:rsidR="004171FF" w:rsidRPr="008869AC" w:rsidRDefault="004171FF" w:rsidP="008869AC">
      <w:pPr>
        <w:spacing w:line="276" w:lineRule="auto"/>
        <w:jc w:val="center"/>
        <w:rPr>
          <w:szCs w:val="24"/>
        </w:rPr>
      </w:pPr>
      <w:r w:rsidRPr="008869AC">
        <w:rPr>
          <w:szCs w:val="24"/>
        </w:rPr>
        <w:t xml:space="preserve">о признании претендентов участниками </w:t>
      </w:r>
      <w:r w:rsidR="0038177C" w:rsidRPr="008869AC">
        <w:rPr>
          <w:szCs w:val="24"/>
        </w:rPr>
        <w:t>аукциона</w:t>
      </w:r>
    </w:p>
    <w:p w:rsidR="004171FF" w:rsidRPr="008869AC" w:rsidRDefault="004171FF" w:rsidP="008869AC">
      <w:pPr>
        <w:spacing w:line="276" w:lineRule="auto"/>
        <w:jc w:val="center"/>
        <w:rPr>
          <w:szCs w:val="24"/>
        </w:rPr>
      </w:pPr>
    </w:p>
    <w:p w:rsidR="004171FF" w:rsidRPr="008869AC" w:rsidRDefault="004171FF" w:rsidP="008869AC">
      <w:pPr>
        <w:spacing w:line="276" w:lineRule="auto"/>
        <w:ind w:firstLine="0"/>
        <w:rPr>
          <w:szCs w:val="24"/>
        </w:rPr>
      </w:pPr>
      <w:r w:rsidRPr="008869AC">
        <w:rPr>
          <w:szCs w:val="24"/>
        </w:rPr>
        <w:t xml:space="preserve">г. Челябинск                                                                         </w:t>
      </w:r>
      <w:r w:rsidR="00265102">
        <w:rPr>
          <w:szCs w:val="24"/>
        </w:rPr>
        <w:t xml:space="preserve">           </w:t>
      </w:r>
      <w:r w:rsidRPr="008869AC">
        <w:rPr>
          <w:szCs w:val="24"/>
        </w:rPr>
        <w:t xml:space="preserve"> 09 апреля 2018 года 14:00 час.</w:t>
      </w:r>
    </w:p>
    <w:p w:rsidR="008869AC" w:rsidRDefault="008869AC" w:rsidP="008869AC">
      <w:pPr>
        <w:spacing w:line="276" w:lineRule="auto"/>
        <w:rPr>
          <w:szCs w:val="24"/>
        </w:rPr>
      </w:pPr>
    </w:p>
    <w:p w:rsidR="008869AC" w:rsidRPr="008869AC" w:rsidRDefault="008869AC" w:rsidP="008869AC">
      <w:pPr>
        <w:spacing w:line="276" w:lineRule="auto"/>
        <w:rPr>
          <w:szCs w:val="24"/>
        </w:rPr>
      </w:pPr>
    </w:p>
    <w:p w:rsidR="004171FF" w:rsidRPr="008869AC" w:rsidRDefault="004171FF" w:rsidP="008869AC">
      <w:pPr>
        <w:spacing w:line="276" w:lineRule="auto"/>
        <w:rPr>
          <w:szCs w:val="24"/>
        </w:rPr>
      </w:pPr>
      <w:r w:rsidRPr="008869AC">
        <w:rPr>
          <w:szCs w:val="24"/>
        </w:rPr>
        <w:t>Состав Комиссии по продаже муниципального имущества, находящегося в муниципальной собственности Калининского района горда Челябинска (далее – Комиссия):</w:t>
      </w:r>
    </w:p>
    <w:p w:rsidR="009D7A7E" w:rsidRPr="008869AC" w:rsidRDefault="008869AC" w:rsidP="008869AC">
      <w:pPr>
        <w:spacing w:line="276" w:lineRule="auto"/>
        <w:rPr>
          <w:szCs w:val="24"/>
        </w:rPr>
      </w:pPr>
      <w:r>
        <w:rPr>
          <w:szCs w:val="24"/>
        </w:rPr>
        <w:t>Председатель Комиссии</w:t>
      </w:r>
      <w:r w:rsidR="009D7A7E" w:rsidRPr="008869AC">
        <w:rPr>
          <w:szCs w:val="24"/>
        </w:rPr>
        <w:t>: Матв</w:t>
      </w:r>
      <w:r w:rsidR="009F3E1D" w:rsidRPr="008869AC">
        <w:rPr>
          <w:szCs w:val="24"/>
        </w:rPr>
        <w:t>еева И.</w:t>
      </w:r>
      <w:r w:rsidR="009D7A7E" w:rsidRPr="008869AC">
        <w:rPr>
          <w:szCs w:val="24"/>
        </w:rPr>
        <w:t>Г.  – Заместитель Главы Калининского района;</w:t>
      </w:r>
    </w:p>
    <w:p w:rsidR="009D7A7E" w:rsidRPr="008869AC" w:rsidRDefault="009D7A7E" w:rsidP="008869AC">
      <w:pPr>
        <w:spacing w:line="276" w:lineRule="auto"/>
        <w:rPr>
          <w:szCs w:val="24"/>
        </w:rPr>
      </w:pPr>
      <w:r w:rsidRPr="008869AC">
        <w:rPr>
          <w:szCs w:val="24"/>
        </w:rPr>
        <w:t>Заместитель председателя Комиссии: Колесников А.Б. - Заместитель Главы Калининского района;</w:t>
      </w:r>
    </w:p>
    <w:p w:rsidR="009D7A7E" w:rsidRPr="008869AC" w:rsidRDefault="009F3E1D" w:rsidP="008869AC">
      <w:pPr>
        <w:spacing w:line="276" w:lineRule="auto"/>
        <w:rPr>
          <w:szCs w:val="24"/>
        </w:rPr>
      </w:pPr>
      <w:r w:rsidRPr="008869AC">
        <w:rPr>
          <w:szCs w:val="24"/>
        </w:rPr>
        <w:t>Секретарь Комиссии: Лабутина Г.</w:t>
      </w:r>
      <w:r w:rsidR="009D7A7E" w:rsidRPr="008869AC">
        <w:rPr>
          <w:szCs w:val="24"/>
        </w:rPr>
        <w:t>В. – старший бухгалтер отдела бухгалтерского учёта и отчётности;</w:t>
      </w:r>
    </w:p>
    <w:p w:rsidR="009D7A7E" w:rsidRPr="008869AC" w:rsidRDefault="009D7A7E" w:rsidP="008869AC">
      <w:pPr>
        <w:spacing w:line="276" w:lineRule="auto"/>
        <w:rPr>
          <w:szCs w:val="24"/>
        </w:rPr>
      </w:pPr>
      <w:r w:rsidRPr="008869AC">
        <w:rPr>
          <w:szCs w:val="24"/>
        </w:rPr>
        <w:t>Члены Комиссии:</w:t>
      </w:r>
    </w:p>
    <w:p w:rsidR="009D7A7E" w:rsidRPr="008869AC" w:rsidRDefault="009D7A7E" w:rsidP="008869AC">
      <w:pPr>
        <w:spacing w:line="276" w:lineRule="auto"/>
        <w:rPr>
          <w:szCs w:val="24"/>
        </w:rPr>
      </w:pPr>
      <w:r w:rsidRPr="008869AC">
        <w:rPr>
          <w:szCs w:val="24"/>
        </w:rPr>
        <w:t>Губано</w:t>
      </w:r>
      <w:r w:rsidR="009F3E1D" w:rsidRPr="008869AC">
        <w:rPr>
          <w:szCs w:val="24"/>
        </w:rPr>
        <w:t>ва М.</w:t>
      </w:r>
      <w:r w:rsidRPr="008869AC">
        <w:rPr>
          <w:szCs w:val="24"/>
        </w:rPr>
        <w:t>В. – начальник отдела бухгалтерского учёта и отчётности, главный бухгалтер;</w:t>
      </w:r>
    </w:p>
    <w:p w:rsidR="00962971" w:rsidRPr="008869AC" w:rsidRDefault="009F3E1D" w:rsidP="008869AC">
      <w:pPr>
        <w:spacing w:line="276" w:lineRule="auto"/>
        <w:rPr>
          <w:szCs w:val="24"/>
        </w:rPr>
      </w:pPr>
      <w:proofErr w:type="spellStart"/>
      <w:r w:rsidRPr="008869AC">
        <w:rPr>
          <w:szCs w:val="24"/>
        </w:rPr>
        <w:t>Францева</w:t>
      </w:r>
      <w:proofErr w:type="spellEnd"/>
      <w:r w:rsidRPr="008869AC">
        <w:rPr>
          <w:szCs w:val="24"/>
        </w:rPr>
        <w:t xml:space="preserve"> Н.</w:t>
      </w:r>
      <w:r w:rsidR="009D7A7E" w:rsidRPr="008869AC">
        <w:rPr>
          <w:szCs w:val="24"/>
        </w:rPr>
        <w:t>А. – начальник правового отдела.</w:t>
      </w:r>
    </w:p>
    <w:p w:rsidR="00962971" w:rsidRPr="008869AC" w:rsidRDefault="00962971" w:rsidP="008869AC">
      <w:pPr>
        <w:spacing w:line="276" w:lineRule="auto"/>
        <w:rPr>
          <w:szCs w:val="24"/>
        </w:rPr>
      </w:pPr>
      <w:r w:rsidRPr="008869AC">
        <w:rPr>
          <w:szCs w:val="24"/>
        </w:rPr>
        <w:t>На заседании Комиссии присутствуют 5 (пять) человек. Кворум имеется. Комиссия правомочна для принятия решений.</w:t>
      </w:r>
    </w:p>
    <w:p w:rsidR="008869AC" w:rsidRPr="008869AC" w:rsidRDefault="00962971" w:rsidP="008869AC">
      <w:pPr>
        <w:spacing w:line="276" w:lineRule="auto"/>
        <w:rPr>
          <w:szCs w:val="24"/>
        </w:rPr>
      </w:pPr>
      <w:r w:rsidRPr="008869AC">
        <w:rPr>
          <w:szCs w:val="24"/>
        </w:rPr>
        <w:t>Форма торгов: аукцион, открытый по составу участников и по форме подачи предложений о цене.</w:t>
      </w:r>
    </w:p>
    <w:p w:rsidR="008869AC" w:rsidRPr="008869AC" w:rsidRDefault="00962971" w:rsidP="008869AC">
      <w:pPr>
        <w:spacing w:line="276" w:lineRule="auto"/>
        <w:jc w:val="center"/>
        <w:rPr>
          <w:szCs w:val="24"/>
        </w:rPr>
      </w:pPr>
      <w:r w:rsidRPr="008869AC">
        <w:rPr>
          <w:szCs w:val="24"/>
        </w:rPr>
        <w:t>Лот № 1</w:t>
      </w:r>
    </w:p>
    <w:p w:rsidR="00962971" w:rsidRPr="008869AC" w:rsidRDefault="00962971" w:rsidP="008869AC">
      <w:pPr>
        <w:spacing w:line="276" w:lineRule="auto"/>
        <w:rPr>
          <w:rFonts w:cs="Times New Roman"/>
          <w:szCs w:val="24"/>
        </w:rPr>
      </w:pPr>
      <w:r w:rsidRPr="008869AC">
        <w:rPr>
          <w:szCs w:val="24"/>
        </w:rPr>
        <w:t xml:space="preserve">Предмет аукциона: легковое транспортное средство </w:t>
      </w:r>
      <w:r w:rsidRPr="008869AC">
        <w:rPr>
          <w:rFonts w:cs="Times New Roman"/>
          <w:szCs w:val="24"/>
          <w:lang w:val="en-US"/>
        </w:rPr>
        <w:t>VOLVO</w:t>
      </w:r>
      <w:r w:rsidRPr="008869AC">
        <w:rPr>
          <w:rFonts w:cs="Times New Roman"/>
          <w:szCs w:val="24"/>
        </w:rPr>
        <w:t xml:space="preserve"> </w:t>
      </w:r>
      <w:r w:rsidRPr="008869AC">
        <w:rPr>
          <w:rFonts w:cs="Times New Roman"/>
          <w:szCs w:val="24"/>
          <w:lang w:val="en-US"/>
        </w:rPr>
        <w:t>S</w:t>
      </w:r>
      <w:r w:rsidRPr="008869AC">
        <w:rPr>
          <w:rFonts w:cs="Times New Roman"/>
          <w:szCs w:val="24"/>
        </w:rPr>
        <w:t>80.</w:t>
      </w:r>
    </w:p>
    <w:p w:rsidR="00962971" w:rsidRPr="008869AC" w:rsidRDefault="00962971" w:rsidP="008869AC">
      <w:pPr>
        <w:spacing w:line="276" w:lineRule="auto"/>
        <w:rPr>
          <w:rFonts w:cs="Times New Roman"/>
          <w:szCs w:val="24"/>
        </w:rPr>
      </w:pPr>
      <w:r w:rsidRPr="008869AC">
        <w:rPr>
          <w:rFonts w:cs="Times New Roman"/>
          <w:szCs w:val="24"/>
        </w:rPr>
        <w:t>Начальная цена: 546 000 (Пятьсот сорок шесть тысяч) рублей 00 копеек.</w:t>
      </w:r>
    </w:p>
    <w:p w:rsidR="0038177C" w:rsidRPr="008869AC" w:rsidRDefault="0038177C" w:rsidP="008869AC">
      <w:pPr>
        <w:spacing w:line="276" w:lineRule="auto"/>
        <w:rPr>
          <w:rFonts w:cs="Times New Roman"/>
          <w:szCs w:val="24"/>
        </w:rPr>
      </w:pPr>
      <w:r w:rsidRPr="008869AC">
        <w:rPr>
          <w:szCs w:val="24"/>
        </w:rPr>
        <w:t xml:space="preserve">Сумма задатка установлена в размере 20% и составляет </w:t>
      </w:r>
      <w:r w:rsidRPr="008869AC">
        <w:rPr>
          <w:rFonts w:cs="Times New Roman"/>
          <w:szCs w:val="24"/>
        </w:rPr>
        <w:t>109 200 (Сто девять тысяч двести) рублей 00 копеек.</w:t>
      </w:r>
    </w:p>
    <w:p w:rsidR="00962971" w:rsidRPr="008869AC" w:rsidRDefault="0038177C" w:rsidP="008869AC">
      <w:pPr>
        <w:spacing w:line="276" w:lineRule="auto"/>
        <w:rPr>
          <w:szCs w:val="24"/>
        </w:rPr>
      </w:pPr>
      <w:r w:rsidRPr="008869AC">
        <w:rPr>
          <w:szCs w:val="24"/>
        </w:rPr>
        <w:t>Прием заявок на участие в аукционе закончился</w:t>
      </w:r>
      <w:r w:rsidR="00682978" w:rsidRPr="008869AC">
        <w:rPr>
          <w:szCs w:val="24"/>
        </w:rPr>
        <w:t>: 07 апреля 2018 года.</w:t>
      </w:r>
    </w:p>
    <w:p w:rsidR="00682978" w:rsidRPr="008869AC" w:rsidRDefault="00682978" w:rsidP="008869AC">
      <w:pPr>
        <w:spacing w:line="276" w:lineRule="auto"/>
        <w:rPr>
          <w:szCs w:val="24"/>
        </w:rPr>
      </w:pPr>
      <w:r w:rsidRPr="008869AC">
        <w:rPr>
          <w:szCs w:val="24"/>
        </w:rPr>
        <w:t>На день окончания приёма заявок в Комиссию не представлено ни одной заявки.</w:t>
      </w:r>
    </w:p>
    <w:p w:rsidR="00DD2913" w:rsidRPr="008869AC" w:rsidRDefault="00DD2913" w:rsidP="008869AC">
      <w:pPr>
        <w:spacing w:line="276" w:lineRule="auto"/>
        <w:rPr>
          <w:szCs w:val="24"/>
        </w:rPr>
      </w:pPr>
      <w:r w:rsidRPr="008869AC">
        <w:rPr>
          <w:szCs w:val="24"/>
        </w:rPr>
        <w:t>Решение Комиссии: аукцион по лоту №1 признать не состоявшимся в связи с отсутствием заявок.</w:t>
      </w:r>
    </w:p>
    <w:p w:rsidR="00C25D09" w:rsidRPr="008869AC" w:rsidRDefault="00DD2913" w:rsidP="008869AC">
      <w:pPr>
        <w:spacing w:line="276" w:lineRule="auto"/>
        <w:rPr>
          <w:szCs w:val="24"/>
        </w:rPr>
      </w:pPr>
      <w:r w:rsidRPr="008869AC">
        <w:rPr>
          <w:szCs w:val="24"/>
        </w:rPr>
        <w:t>П</w:t>
      </w:r>
      <w:r w:rsidRPr="008869AC">
        <w:rPr>
          <w:bCs/>
          <w:szCs w:val="24"/>
        </w:rPr>
        <w:t>ротокол о признан</w:t>
      </w:r>
      <w:proofErr w:type="gramStart"/>
      <w:r w:rsidRPr="008869AC">
        <w:rPr>
          <w:bCs/>
          <w:szCs w:val="24"/>
        </w:rPr>
        <w:t>ии ау</w:t>
      </w:r>
      <w:proofErr w:type="gramEnd"/>
      <w:r w:rsidRPr="008869AC">
        <w:rPr>
          <w:bCs/>
          <w:szCs w:val="24"/>
        </w:rPr>
        <w:t xml:space="preserve">кциона несостоявшимся подписан всеми присутствующими на заседании членами Комиссии и размещен на </w:t>
      </w:r>
      <w:r w:rsidRPr="008869AC">
        <w:rPr>
          <w:szCs w:val="24"/>
        </w:rPr>
        <w:t xml:space="preserve">официальном сайте Администрации Калининского района города Челябинска в сети </w:t>
      </w:r>
      <w:r w:rsidR="00C25D09" w:rsidRPr="008869AC">
        <w:rPr>
          <w:szCs w:val="24"/>
        </w:rPr>
        <w:t>«</w:t>
      </w:r>
      <w:r w:rsidRPr="008869AC">
        <w:rPr>
          <w:szCs w:val="24"/>
        </w:rPr>
        <w:t>Интернет</w:t>
      </w:r>
      <w:r w:rsidR="00C25D09" w:rsidRPr="008869AC">
        <w:rPr>
          <w:szCs w:val="24"/>
        </w:rPr>
        <w:t>»</w:t>
      </w:r>
      <w:r w:rsidRPr="008869AC">
        <w:rPr>
          <w:szCs w:val="24"/>
        </w:rPr>
        <w:t xml:space="preserve"> (</w:t>
      </w:r>
      <w:hyperlink r:id="rId6" w:history="1">
        <w:r w:rsidRPr="008869AC">
          <w:rPr>
            <w:rStyle w:val="a3"/>
            <w:szCs w:val="24"/>
            <w:lang w:val="en-US"/>
          </w:rPr>
          <w:t>www</w:t>
        </w:r>
        <w:r w:rsidRPr="008869AC">
          <w:rPr>
            <w:rStyle w:val="a3"/>
            <w:szCs w:val="24"/>
          </w:rPr>
          <w:t>.</w:t>
        </w:r>
        <w:r w:rsidRPr="008869AC">
          <w:rPr>
            <w:rStyle w:val="a3"/>
            <w:szCs w:val="24"/>
            <w:lang w:val="en-US"/>
          </w:rPr>
          <w:t>kalinadmin</w:t>
        </w:r>
        <w:r w:rsidRPr="008869AC">
          <w:rPr>
            <w:rStyle w:val="a3"/>
            <w:szCs w:val="24"/>
          </w:rPr>
          <w:t>.</w:t>
        </w:r>
        <w:r w:rsidRPr="008869AC">
          <w:rPr>
            <w:rStyle w:val="a3"/>
            <w:szCs w:val="24"/>
            <w:lang w:val="en-US"/>
          </w:rPr>
          <w:t>ru</w:t>
        </w:r>
      </w:hyperlink>
      <w:r w:rsidRPr="008869AC">
        <w:rPr>
          <w:szCs w:val="24"/>
        </w:rPr>
        <w:t xml:space="preserve">), на официальном сайте Российской Федерации для размещения информации о проведении торгов в сети </w:t>
      </w:r>
      <w:r w:rsidR="00C25D09" w:rsidRPr="008869AC">
        <w:rPr>
          <w:szCs w:val="24"/>
        </w:rPr>
        <w:t>«</w:t>
      </w:r>
      <w:r w:rsidRPr="008869AC">
        <w:rPr>
          <w:szCs w:val="24"/>
        </w:rPr>
        <w:t>Интернет</w:t>
      </w:r>
      <w:r w:rsidR="00C25D09" w:rsidRPr="008869AC">
        <w:rPr>
          <w:szCs w:val="24"/>
        </w:rPr>
        <w:t>»</w:t>
      </w:r>
      <w:r w:rsidRPr="008869AC">
        <w:rPr>
          <w:szCs w:val="24"/>
        </w:rPr>
        <w:t xml:space="preserve"> (</w:t>
      </w:r>
      <w:hyperlink r:id="rId7" w:history="1">
        <w:r w:rsidRPr="008869AC">
          <w:rPr>
            <w:rStyle w:val="a3"/>
            <w:szCs w:val="24"/>
            <w:lang w:val="en-US"/>
          </w:rPr>
          <w:t>www</w:t>
        </w:r>
        <w:r w:rsidRPr="008869AC">
          <w:rPr>
            <w:rStyle w:val="a3"/>
            <w:szCs w:val="24"/>
          </w:rPr>
          <w:t>.torgi.gov.ru</w:t>
        </w:r>
      </w:hyperlink>
      <w:r w:rsidR="009F3E1D" w:rsidRPr="008869AC">
        <w:rPr>
          <w:szCs w:val="24"/>
        </w:rPr>
        <w:t>).</w:t>
      </w:r>
      <w:r w:rsidRPr="008869AC">
        <w:rPr>
          <w:szCs w:val="24"/>
        </w:rPr>
        <w:t xml:space="preserve"> </w:t>
      </w:r>
    </w:p>
    <w:p w:rsidR="009F3E1D" w:rsidRPr="008869AC" w:rsidRDefault="009F3E1D" w:rsidP="008869AC">
      <w:pPr>
        <w:spacing w:line="276" w:lineRule="auto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D2913" w:rsidRPr="008869AC" w:rsidTr="00C25D09">
        <w:tc>
          <w:tcPr>
            <w:tcW w:w="3284" w:type="dxa"/>
          </w:tcPr>
          <w:p w:rsidR="00DD2913" w:rsidRPr="008869AC" w:rsidRDefault="00DD2913" w:rsidP="008869AC">
            <w:pPr>
              <w:spacing w:line="276" w:lineRule="auto"/>
              <w:ind w:firstLine="0"/>
              <w:rPr>
                <w:szCs w:val="24"/>
              </w:rPr>
            </w:pPr>
            <w:r w:rsidRPr="008869AC">
              <w:rPr>
                <w:szCs w:val="24"/>
              </w:rPr>
              <w:t>Председатель Комиссии</w:t>
            </w:r>
          </w:p>
        </w:tc>
        <w:tc>
          <w:tcPr>
            <w:tcW w:w="3285" w:type="dxa"/>
          </w:tcPr>
          <w:p w:rsidR="00DD2913" w:rsidRPr="008869AC" w:rsidRDefault="00DD2913" w:rsidP="008869AC">
            <w:pPr>
              <w:spacing w:line="276" w:lineRule="auto"/>
              <w:ind w:firstLine="0"/>
              <w:rPr>
                <w:szCs w:val="24"/>
              </w:rPr>
            </w:pPr>
            <w:r w:rsidRPr="008869AC">
              <w:rPr>
                <w:szCs w:val="24"/>
              </w:rPr>
              <w:t>______________________</w:t>
            </w:r>
            <w:r w:rsidRPr="008869AC">
              <w:rPr>
                <w:szCs w:val="24"/>
              </w:rPr>
              <w:br/>
            </w:r>
            <w:r w:rsidRPr="008869AC">
              <w:rPr>
                <w:sz w:val="18"/>
                <w:szCs w:val="18"/>
              </w:rPr>
              <w:t xml:space="preserve">                        (подпись)</w:t>
            </w:r>
          </w:p>
        </w:tc>
        <w:tc>
          <w:tcPr>
            <w:tcW w:w="3285" w:type="dxa"/>
          </w:tcPr>
          <w:p w:rsidR="00DD2913" w:rsidRPr="008869AC" w:rsidRDefault="009F3E1D" w:rsidP="008869AC">
            <w:pPr>
              <w:spacing w:line="276" w:lineRule="auto"/>
              <w:ind w:firstLine="0"/>
              <w:rPr>
                <w:szCs w:val="24"/>
              </w:rPr>
            </w:pPr>
            <w:r w:rsidRPr="008869AC">
              <w:rPr>
                <w:szCs w:val="24"/>
              </w:rPr>
              <w:t>И.</w:t>
            </w:r>
            <w:r w:rsidR="00DD2913" w:rsidRPr="008869AC">
              <w:rPr>
                <w:szCs w:val="24"/>
              </w:rPr>
              <w:t>Г. Матвеева</w:t>
            </w:r>
          </w:p>
        </w:tc>
      </w:tr>
      <w:tr w:rsidR="00DD2913" w:rsidRPr="008869AC" w:rsidTr="00C25D09">
        <w:tc>
          <w:tcPr>
            <w:tcW w:w="3284" w:type="dxa"/>
          </w:tcPr>
          <w:p w:rsidR="00DD2913" w:rsidRPr="008869AC" w:rsidRDefault="00DD2913" w:rsidP="00265102">
            <w:pPr>
              <w:spacing w:line="276" w:lineRule="auto"/>
              <w:ind w:firstLine="0"/>
              <w:jc w:val="left"/>
              <w:rPr>
                <w:szCs w:val="24"/>
              </w:rPr>
            </w:pPr>
            <w:r w:rsidRPr="008869AC">
              <w:rPr>
                <w:szCs w:val="24"/>
              </w:rPr>
              <w:t>Заместитель председателя Комиссии</w:t>
            </w:r>
          </w:p>
        </w:tc>
        <w:tc>
          <w:tcPr>
            <w:tcW w:w="3285" w:type="dxa"/>
          </w:tcPr>
          <w:p w:rsidR="008869AC" w:rsidRDefault="008869AC" w:rsidP="008869AC">
            <w:pPr>
              <w:spacing w:line="276" w:lineRule="auto"/>
              <w:ind w:firstLine="0"/>
              <w:rPr>
                <w:szCs w:val="24"/>
              </w:rPr>
            </w:pPr>
          </w:p>
          <w:p w:rsidR="00DD2913" w:rsidRPr="008869AC" w:rsidRDefault="00C25D09" w:rsidP="008869AC">
            <w:pPr>
              <w:spacing w:line="276" w:lineRule="auto"/>
              <w:ind w:firstLine="0"/>
              <w:rPr>
                <w:szCs w:val="24"/>
              </w:rPr>
            </w:pPr>
            <w:r w:rsidRPr="008869AC">
              <w:rPr>
                <w:szCs w:val="24"/>
              </w:rPr>
              <w:t>______________________</w:t>
            </w:r>
            <w:r w:rsidRPr="008869AC">
              <w:rPr>
                <w:szCs w:val="24"/>
              </w:rPr>
              <w:br/>
            </w:r>
            <w:r w:rsidRPr="008869AC">
              <w:rPr>
                <w:sz w:val="18"/>
                <w:szCs w:val="18"/>
              </w:rPr>
              <w:t xml:space="preserve">                        (подпись)</w:t>
            </w:r>
          </w:p>
        </w:tc>
        <w:tc>
          <w:tcPr>
            <w:tcW w:w="3285" w:type="dxa"/>
          </w:tcPr>
          <w:p w:rsidR="008869AC" w:rsidRDefault="008869AC" w:rsidP="008869AC">
            <w:pPr>
              <w:spacing w:line="276" w:lineRule="auto"/>
              <w:ind w:firstLine="0"/>
              <w:rPr>
                <w:szCs w:val="24"/>
              </w:rPr>
            </w:pPr>
          </w:p>
          <w:p w:rsidR="00DD2913" w:rsidRPr="008869AC" w:rsidRDefault="00C25D09" w:rsidP="008869AC">
            <w:pPr>
              <w:spacing w:line="276" w:lineRule="auto"/>
              <w:ind w:firstLine="0"/>
              <w:rPr>
                <w:szCs w:val="24"/>
              </w:rPr>
            </w:pPr>
            <w:r w:rsidRPr="008869AC">
              <w:rPr>
                <w:szCs w:val="24"/>
              </w:rPr>
              <w:t>А.Б. Колесников</w:t>
            </w:r>
          </w:p>
        </w:tc>
      </w:tr>
      <w:tr w:rsidR="00DD2913" w:rsidRPr="008869AC" w:rsidTr="00C25D09">
        <w:tc>
          <w:tcPr>
            <w:tcW w:w="3284" w:type="dxa"/>
          </w:tcPr>
          <w:p w:rsidR="00DD2913" w:rsidRPr="008869AC" w:rsidRDefault="00C25D09" w:rsidP="008869AC">
            <w:pPr>
              <w:spacing w:line="276" w:lineRule="auto"/>
              <w:ind w:firstLine="0"/>
              <w:rPr>
                <w:szCs w:val="24"/>
              </w:rPr>
            </w:pPr>
            <w:r w:rsidRPr="008869AC">
              <w:rPr>
                <w:szCs w:val="24"/>
              </w:rPr>
              <w:t>Секретарь Комиссии</w:t>
            </w:r>
          </w:p>
        </w:tc>
        <w:tc>
          <w:tcPr>
            <w:tcW w:w="3285" w:type="dxa"/>
          </w:tcPr>
          <w:p w:rsidR="00DD2913" w:rsidRPr="008869AC" w:rsidRDefault="00C25D09" w:rsidP="008869AC">
            <w:pPr>
              <w:spacing w:line="276" w:lineRule="auto"/>
              <w:ind w:firstLine="0"/>
              <w:rPr>
                <w:szCs w:val="24"/>
              </w:rPr>
            </w:pPr>
            <w:r w:rsidRPr="008869AC">
              <w:rPr>
                <w:szCs w:val="24"/>
              </w:rPr>
              <w:t>______________________</w:t>
            </w:r>
            <w:r w:rsidRPr="008869AC">
              <w:rPr>
                <w:szCs w:val="24"/>
              </w:rPr>
              <w:br/>
            </w:r>
            <w:r w:rsidRPr="008869AC">
              <w:rPr>
                <w:sz w:val="18"/>
                <w:szCs w:val="18"/>
              </w:rPr>
              <w:t xml:space="preserve">                        (подпись)</w:t>
            </w:r>
          </w:p>
        </w:tc>
        <w:tc>
          <w:tcPr>
            <w:tcW w:w="3285" w:type="dxa"/>
          </w:tcPr>
          <w:p w:rsidR="00DD2913" w:rsidRPr="008869AC" w:rsidRDefault="00C25D09" w:rsidP="008869AC">
            <w:pPr>
              <w:spacing w:line="276" w:lineRule="auto"/>
              <w:ind w:firstLine="0"/>
              <w:rPr>
                <w:szCs w:val="24"/>
              </w:rPr>
            </w:pPr>
            <w:r w:rsidRPr="008869AC">
              <w:rPr>
                <w:szCs w:val="24"/>
              </w:rPr>
              <w:t>Г.В. Лабутина</w:t>
            </w:r>
          </w:p>
        </w:tc>
      </w:tr>
      <w:tr w:rsidR="00DD2913" w:rsidRPr="008869AC" w:rsidTr="00C25D09">
        <w:tc>
          <w:tcPr>
            <w:tcW w:w="3284" w:type="dxa"/>
          </w:tcPr>
          <w:p w:rsidR="00DD2913" w:rsidRPr="008869AC" w:rsidRDefault="00C25D09" w:rsidP="008869AC">
            <w:pPr>
              <w:spacing w:line="276" w:lineRule="auto"/>
              <w:ind w:firstLine="0"/>
              <w:rPr>
                <w:szCs w:val="24"/>
              </w:rPr>
            </w:pPr>
            <w:r w:rsidRPr="008869AC">
              <w:rPr>
                <w:szCs w:val="24"/>
              </w:rPr>
              <w:t>Члены Комиссии:</w:t>
            </w:r>
          </w:p>
        </w:tc>
        <w:tc>
          <w:tcPr>
            <w:tcW w:w="3285" w:type="dxa"/>
          </w:tcPr>
          <w:p w:rsidR="00DD2913" w:rsidRPr="008869AC" w:rsidRDefault="00C25D09" w:rsidP="008869AC">
            <w:pPr>
              <w:spacing w:line="276" w:lineRule="auto"/>
              <w:ind w:firstLine="0"/>
              <w:rPr>
                <w:szCs w:val="24"/>
              </w:rPr>
            </w:pPr>
            <w:r w:rsidRPr="008869AC">
              <w:rPr>
                <w:szCs w:val="24"/>
              </w:rPr>
              <w:t>______________________</w:t>
            </w:r>
            <w:r w:rsidRPr="008869AC">
              <w:rPr>
                <w:szCs w:val="24"/>
              </w:rPr>
              <w:br/>
            </w:r>
            <w:r w:rsidRPr="008869AC">
              <w:rPr>
                <w:sz w:val="18"/>
                <w:szCs w:val="18"/>
              </w:rPr>
              <w:t xml:space="preserve">                        (подпись)</w:t>
            </w:r>
          </w:p>
          <w:p w:rsidR="00C25D09" w:rsidRPr="008869AC" w:rsidRDefault="00C25D09" w:rsidP="008869AC">
            <w:pPr>
              <w:spacing w:line="276" w:lineRule="auto"/>
              <w:ind w:firstLine="0"/>
              <w:rPr>
                <w:szCs w:val="24"/>
              </w:rPr>
            </w:pPr>
            <w:r w:rsidRPr="008869AC">
              <w:rPr>
                <w:szCs w:val="24"/>
              </w:rPr>
              <w:t>______________________</w:t>
            </w:r>
            <w:r w:rsidRPr="008869AC">
              <w:rPr>
                <w:szCs w:val="24"/>
              </w:rPr>
              <w:br/>
            </w:r>
            <w:r w:rsidRPr="008869AC">
              <w:rPr>
                <w:sz w:val="18"/>
                <w:szCs w:val="18"/>
              </w:rPr>
              <w:t xml:space="preserve">                        (подпись)</w:t>
            </w:r>
          </w:p>
        </w:tc>
        <w:tc>
          <w:tcPr>
            <w:tcW w:w="3285" w:type="dxa"/>
          </w:tcPr>
          <w:p w:rsidR="00DD2913" w:rsidRPr="008869AC" w:rsidRDefault="009F3E1D" w:rsidP="008869AC">
            <w:pPr>
              <w:spacing w:line="276" w:lineRule="auto"/>
              <w:ind w:firstLine="0"/>
              <w:rPr>
                <w:szCs w:val="24"/>
              </w:rPr>
            </w:pPr>
            <w:r w:rsidRPr="008869AC">
              <w:rPr>
                <w:szCs w:val="24"/>
              </w:rPr>
              <w:t>М.</w:t>
            </w:r>
            <w:r w:rsidR="00C25D09" w:rsidRPr="008869AC">
              <w:rPr>
                <w:szCs w:val="24"/>
              </w:rPr>
              <w:t>В. Губанова</w:t>
            </w:r>
          </w:p>
          <w:p w:rsidR="00C25D09" w:rsidRPr="008869AC" w:rsidRDefault="00C25D09" w:rsidP="008869AC">
            <w:pPr>
              <w:spacing w:line="276" w:lineRule="auto"/>
              <w:ind w:firstLine="0"/>
              <w:rPr>
                <w:szCs w:val="24"/>
              </w:rPr>
            </w:pPr>
            <w:bookmarkStart w:id="0" w:name="_GoBack"/>
            <w:bookmarkEnd w:id="0"/>
          </w:p>
          <w:p w:rsidR="00C25D09" w:rsidRPr="008869AC" w:rsidRDefault="00C25D09" w:rsidP="008869AC">
            <w:pPr>
              <w:spacing w:line="276" w:lineRule="auto"/>
              <w:ind w:firstLine="0"/>
              <w:rPr>
                <w:szCs w:val="24"/>
              </w:rPr>
            </w:pPr>
            <w:r w:rsidRPr="008869AC">
              <w:rPr>
                <w:szCs w:val="24"/>
              </w:rPr>
              <w:t xml:space="preserve">Н.А. </w:t>
            </w:r>
            <w:proofErr w:type="spellStart"/>
            <w:r w:rsidRPr="008869AC">
              <w:rPr>
                <w:szCs w:val="24"/>
              </w:rPr>
              <w:t>Францева</w:t>
            </w:r>
            <w:proofErr w:type="spellEnd"/>
          </w:p>
        </w:tc>
      </w:tr>
    </w:tbl>
    <w:p w:rsidR="00DD2913" w:rsidRPr="008869AC" w:rsidRDefault="00DD2913" w:rsidP="008869AC">
      <w:pPr>
        <w:spacing w:line="276" w:lineRule="auto"/>
        <w:rPr>
          <w:szCs w:val="24"/>
        </w:rPr>
      </w:pPr>
    </w:p>
    <w:sectPr w:rsidR="00DD2913" w:rsidRPr="008869AC" w:rsidSect="00B4609C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DC6"/>
    <w:multiLevelType w:val="hybridMultilevel"/>
    <w:tmpl w:val="66204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FF"/>
    <w:rsid w:val="00023223"/>
    <w:rsid w:val="00072CF5"/>
    <w:rsid w:val="000D3737"/>
    <w:rsid w:val="00265102"/>
    <w:rsid w:val="0038177C"/>
    <w:rsid w:val="004171FF"/>
    <w:rsid w:val="00682978"/>
    <w:rsid w:val="00716173"/>
    <w:rsid w:val="00790F7A"/>
    <w:rsid w:val="008869AC"/>
    <w:rsid w:val="00962971"/>
    <w:rsid w:val="009D7A7E"/>
    <w:rsid w:val="009F3E1D"/>
    <w:rsid w:val="00A068B5"/>
    <w:rsid w:val="00B4609C"/>
    <w:rsid w:val="00BA19C4"/>
    <w:rsid w:val="00C25D09"/>
    <w:rsid w:val="00DD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913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D2913"/>
    <w:pPr>
      <w:suppressAutoHyphens/>
      <w:spacing w:after="120" w:line="240" w:lineRule="auto"/>
      <w:ind w:firstLine="0"/>
      <w:jc w:val="left"/>
    </w:pPr>
    <w:rPr>
      <w:rFonts w:eastAsia="Calibri" w:cs="Times New Roman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D2913"/>
    <w:rPr>
      <w:rFonts w:eastAsia="Calibri" w:cs="Times New Roman"/>
      <w:szCs w:val="24"/>
      <w:lang w:eastAsia="ar-SA"/>
    </w:rPr>
  </w:style>
  <w:style w:type="table" w:styleId="a6">
    <w:name w:val="Table Grid"/>
    <w:basedOn w:val="a1"/>
    <w:uiPriority w:val="59"/>
    <w:rsid w:val="00DD291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913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D2913"/>
    <w:pPr>
      <w:suppressAutoHyphens/>
      <w:spacing w:after="120" w:line="240" w:lineRule="auto"/>
      <w:ind w:firstLine="0"/>
      <w:jc w:val="left"/>
    </w:pPr>
    <w:rPr>
      <w:rFonts w:eastAsia="Calibri" w:cs="Times New Roman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D2913"/>
    <w:rPr>
      <w:rFonts w:eastAsia="Calibri" w:cs="Times New Roman"/>
      <w:szCs w:val="24"/>
      <w:lang w:eastAsia="ar-SA"/>
    </w:rPr>
  </w:style>
  <w:style w:type="table" w:styleId="a6">
    <w:name w:val="Table Grid"/>
    <w:basedOn w:val="a1"/>
    <w:uiPriority w:val="59"/>
    <w:rsid w:val="00DD291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in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 Галина Викторовна</dc:creator>
  <cp:lastModifiedBy>МОГИЛЬНИКОВА Александра Валерьевна</cp:lastModifiedBy>
  <cp:revision>8</cp:revision>
  <cp:lastPrinted>2018-04-10T06:19:00Z</cp:lastPrinted>
  <dcterms:created xsi:type="dcterms:W3CDTF">2018-04-09T06:00:00Z</dcterms:created>
  <dcterms:modified xsi:type="dcterms:W3CDTF">2018-06-07T09:40:00Z</dcterms:modified>
</cp:coreProperties>
</file>