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07" w:rsidRDefault="00857118">
      <w:pPr>
        <w:pStyle w:val="20"/>
        <w:framePr w:w="9595" w:h="581" w:hRule="exact" w:wrap="around" w:vAnchor="page" w:hAnchor="page" w:x="1534" w:y="969"/>
        <w:shd w:val="clear" w:color="auto" w:fill="auto"/>
        <w:spacing w:after="0"/>
        <w:ind w:right="40"/>
        <w:rPr>
          <w:rFonts w:ascii="Times New Roman" w:hAnsi="Times New Roman" w:cs="Times New Roman"/>
          <w:sz w:val="26"/>
          <w:szCs w:val="26"/>
        </w:rPr>
      </w:pPr>
      <w:r w:rsidRPr="00077A07">
        <w:rPr>
          <w:rFonts w:ascii="Times New Roman" w:hAnsi="Times New Roman" w:cs="Times New Roman"/>
          <w:sz w:val="26"/>
          <w:szCs w:val="26"/>
        </w:rPr>
        <w:t xml:space="preserve">АДМИНИСТРАЦИЯ КАЛИНИНСКОГО РАЙОНА </w:t>
      </w:r>
    </w:p>
    <w:p w:rsidR="000B2637" w:rsidRPr="00077A07" w:rsidRDefault="00857118">
      <w:pPr>
        <w:pStyle w:val="20"/>
        <w:framePr w:w="9595" w:h="581" w:hRule="exact" w:wrap="around" w:vAnchor="page" w:hAnchor="page" w:x="1534" w:y="969"/>
        <w:shd w:val="clear" w:color="auto" w:fill="auto"/>
        <w:spacing w:after="0"/>
        <w:ind w:right="40"/>
        <w:rPr>
          <w:rFonts w:ascii="Times New Roman" w:hAnsi="Times New Roman" w:cs="Times New Roman"/>
          <w:sz w:val="26"/>
          <w:szCs w:val="26"/>
        </w:rPr>
      </w:pPr>
      <w:r w:rsidRPr="00077A07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0B2637" w:rsidRPr="00077A07" w:rsidRDefault="00857118">
      <w:pPr>
        <w:pStyle w:val="10"/>
        <w:framePr w:w="9595" w:h="1127" w:hRule="exact" w:wrap="around" w:vAnchor="page" w:hAnchor="page" w:x="1534" w:y="1909"/>
        <w:shd w:val="clear" w:color="auto" w:fill="auto"/>
        <w:spacing w:before="0" w:after="342" w:line="320" w:lineRule="exact"/>
        <w:ind w:right="40"/>
        <w:rPr>
          <w:rFonts w:ascii="Times New Roman" w:hAnsi="Times New Roman" w:cs="Times New Roman"/>
          <w:b/>
        </w:rPr>
      </w:pPr>
      <w:bookmarkStart w:id="0" w:name="bookmark0"/>
      <w:r w:rsidRPr="00077A07">
        <w:rPr>
          <w:rFonts w:ascii="Times New Roman" w:hAnsi="Times New Roman" w:cs="Times New Roman"/>
          <w:b/>
        </w:rPr>
        <w:t>ПОСТАНОВЛЕНИЕ</w:t>
      </w:r>
      <w:bookmarkEnd w:id="0"/>
    </w:p>
    <w:p w:rsidR="000B2637" w:rsidRPr="00077A07" w:rsidRDefault="00077A07">
      <w:pPr>
        <w:pStyle w:val="22"/>
        <w:framePr w:w="9595" w:h="1127" w:hRule="exact" w:wrap="around" w:vAnchor="page" w:hAnchor="page" w:x="1534" w:y="1909"/>
        <w:shd w:val="clear" w:color="auto" w:fill="auto"/>
        <w:tabs>
          <w:tab w:val="right" w:pos="7884"/>
          <w:tab w:val="right" w:pos="8767"/>
        </w:tabs>
        <w:spacing w:before="0" w:after="0" w:line="300" w:lineRule="exact"/>
        <w:ind w:left="180"/>
        <w:rPr>
          <w:rFonts w:ascii="Times New Roman" w:hAnsi="Times New Roman" w:cs="Times New Roman"/>
          <w:i w:val="0"/>
          <w:sz w:val="26"/>
          <w:szCs w:val="26"/>
          <w:lang w:val="ru-RU"/>
        </w:rPr>
      </w:pPr>
      <w:bookmarkStart w:id="1" w:name="bookmark1"/>
      <w:r w:rsidRPr="00077A0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20.03.2015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ab/>
        <w:t xml:space="preserve">           </w:t>
      </w:r>
      <w:r w:rsidRPr="00077A07">
        <w:rPr>
          <w:rStyle w:val="2ArialUnicodeMS9pt0pt"/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857118" w:rsidRPr="00077A07">
        <w:rPr>
          <w:rFonts w:ascii="Times New Roman" w:hAnsi="Times New Roman" w:cs="Times New Roman"/>
          <w:i w:val="0"/>
          <w:sz w:val="26"/>
          <w:szCs w:val="26"/>
          <w:u w:val="single"/>
          <w:lang w:val="ru-RU" w:eastAsia="ru-RU" w:bidi="ru-RU"/>
        </w:rPr>
        <w:t>12</w:t>
      </w:r>
      <w:bookmarkEnd w:id="1"/>
    </w:p>
    <w:p w:rsidR="000B2637" w:rsidRPr="00077A07" w:rsidRDefault="00077A07" w:rsidP="00077A07">
      <w:pPr>
        <w:pStyle w:val="11"/>
        <w:framePr w:w="9595" w:h="930" w:hRule="exact" w:wrap="around" w:vAnchor="page" w:hAnchor="page" w:x="1534" w:y="4193"/>
        <w:shd w:val="clear" w:color="auto" w:fill="auto"/>
        <w:spacing w:before="0" w:after="0" w:line="240" w:lineRule="auto"/>
        <w:ind w:left="180" w:right="5400" w:firstLine="0"/>
        <w:rPr>
          <w:sz w:val="26"/>
          <w:szCs w:val="26"/>
        </w:rPr>
      </w:pPr>
      <w:r>
        <w:rPr>
          <w:sz w:val="26"/>
          <w:szCs w:val="26"/>
        </w:rPr>
        <w:t xml:space="preserve">Об антитеррористической </w:t>
      </w:r>
      <w:r w:rsidR="00857118" w:rsidRPr="00077A07">
        <w:rPr>
          <w:sz w:val="26"/>
          <w:szCs w:val="26"/>
        </w:rPr>
        <w:t>Комиссии Калининского района города Челябинска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shd w:val="clear" w:color="auto" w:fill="auto"/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proofErr w:type="gramStart"/>
      <w:r w:rsidRPr="00077A0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18.12.2014 № 97-30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Уставом Калининского района города Челябинска:</w:t>
      </w:r>
      <w:proofErr w:type="gramEnd"/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>Создать антитеррористическую Комиссию Калининского района города Челябинска.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>Утвердить: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>Положение об антитеррористической Комиссии Калининского района города Челябинска (приложение 1);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>состав антитеррористической Комиссии Калининского района города Челябинска (приложение 2);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 xml:space="preserve"> Организационному отделу (Филипповой В.Б.) </w:t>
      </w:r>
      <w:proofErr w:type="gramStart"/>
      <w:r w:rsidRPr="00077A07">
        <w:rPr>
          <w:sz w:val="26"/>
          <w:szCs w:val="26"/>
        </w:rPr>
        <w:t>разместить</w:t>
      </w:r>
      <w:proofErr w:type="gramEnd"/>
      <w:r w:rsidRPr="00077A07">
        <w:rPr>
          <w:sz w:val="26"/>
          <w:szCs w:val="26"/>
        </w:rPr>
        <w:t xml:space="preserve"> настоящее постановление на сайте Администрации района в сети Интернет.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 xml:space="preserve"> Контроль исполнения настоящего постановления возлагаю на заместителя Главы </w:t>
      </w:r>
      <w:r w:rsidR="00077A07">
        <w:rPr>
          <w:sz w:val="26"/>
          <w:szCs w:val="26"/>
        </w:rPr>
        <w:t>Калининского</w:t>
      </w:r>
      <w:r w:rsidRPr="00077A07">
        <w:rPr>
          <w:sz w:val="26"/>
          <w:szCs w:val="26"/>
        </w:rPr>
        <w:t xml:space="preserve"> </w:t>
      </w:r>
      <w:r w:rsidR="00077A07">
        <w:rPr>
          <w:sz w:val="26"/>
          <w:szCs w:val="26"/>
        </w:rPr>
        <w:t xml:space="preserve">района </w:t>
      </w:r>
      <w:r w:rsidRPr="00077A07">
        <w:rPr>
          <w:sz w:val="26"/>
          <w:szCs w:val="26"/>
        </w:rPr>
        <w:t>Ко</w:t>
      </w:r>
      <w:r w:rsidR="00077A07">
        <w:rPr>
          <w:sz w:val="26"/>
          <w:szCs w:val="26"/>
        </w:rPr>
        <w:t>ле</w:t>
      </w:r>
      <w:r w:rsidRPr="00077A07">
        <w:rPr>
          <w:sz w:val="26"/>
          <w:szCs w:val="26"/>
        </w:rPr>
        <w:t>сникова А.Б.</w:t>
      </w:r>
    </w:p>
    <w:p w:rsidR="000B2637" w:rsidRPr="00077A07" w:rsidRDefault="00857118" w:rsidP="00FB5D83">
      <w:pPr>
        <w:pStyle w:val="11"/>
        <w:framePr w:w="9595" w:h="303" w:hRule="exact" w:wrap="around" w:vAnchor="page" w:hAnchor="page" w:x="1510" w:y="12615"/>
        <w:shd w:val="clear" w:color="auto" w:fill="auto"/>
        <w:spacing w:before="0" w:after="0" w:line="220" w:lineRule="exact"/>
        <w:ind w:right="20" w:firstLine="0"/>
        <w:jc w:val="right"/>
        <w:rPr>
          <w:sz w:val="26"/>
          <w:szCs w:val="26"/>
        </w:rPr>
      </w:pPr>
      <w:r w:rsidRPr="00077A07">
        <w:rPr>
          <w:sz w:val="26"/>
          <w:szCs w:val="26"/>
        </w:rPr>
        <w:t>С.В. Колесник</w:t>
      </w:r>
    </w:p>
    <w:p w:rsidR="000B2637" w:rsidRDefault="000B2637">
      <w:pPr>
        <w:rPr>
          <w:sz w:val="2"/>
          <w:szCs w:val="2"/>
        </w:rPr>
        <w:sectPr w:rsidR="000B26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Pr="005305CA" w:rsidRDefault="005305CA">
      <w:pPr>
        <w:pStyle w:val="24"/>
        <w:framePr w:wrap="around" w:vAnchor="page" w:hAnchor="page" w:x="8444" w:y="389"/>
        <w:shd w:val="clear" w:color="auto" w:fill="auto"/>
        <w:spacing w:line="210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5305C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57118" w:rsidRPr="005305CA">
        <w:rPr>
          <w:rFonts w:ascii="Times New Roman" w:hAnsi="Times New Roman" w:cs="Times New Roman"/>
          <w:sz w:val="26"/>
          <w:szCs w:val="26"/>
        </w:rPr>
        <w:t>риложение 1</w:t>
      </w:r>
    </w:p>
    <w:p w:rsidR="000B2637" w:rsidRPr="005305CA" w:rsidRDefault="00857118" w:rsidP="005305CA">
      <w:pPr>
        <w:pStyle w:val="11"/>
        <w:framePr w:w="9590" w:h="1268" w:hRule="exact" w:wrap="around" w:vAnchor="page" w:hAnchor="page" w:x="1536" w:y="933"/>
        <w:shd w:val="clear" w:color="auto" w:fill="auto"/>
        <w:spacing w:before="0" w:after="0"/>
        <w:ind w:left="6920" w:right="20" w:firstLine="0"/>
        <w:rPr>
          <w:sz w:val="26"/>
          <w:szCs w:val="26"/>
        </w:rPr>
      </w:pPr>
      <w:r w:rsidRPr="005305CA">
        <w:rPr>
          <w:sz w:val="26"/>
          <w:szCs w:val="26"/>
        </w:rPr>
        <w:t>к постановлению Администрации района</w:t>
      </w:r>
    </w:p>
    <w:p w:rsidR="000B2637" w:rsidRPr="005305CA" w:rsidRDefault="00857118" w:rsidP="005305CA">
      <w:pPr>
        <w:pStyle w:val="30"/>
        <w:framePr w:w="9590" w:h="1268" w:hRule="exact" w:wrap="around" w:vAnchor="page" w:hAnchor="page" w:x="1536" w:y="933"/>
        <w:shd w:val="clear" w:color="auto" w:fill="auto"/>
        <w:spacing w:after="0"/>
        <w:ind w:left="6920"/>
        <w:rPr>
          <w:sz w:val="26"/>
          <w:szCs w:val="26"/>
        </w:rPr>
      </w:pPr>
      <w:bookmarkStart w:id="2" w:name="bookmark2"/>
      <w:r w:rsidRPr="005305CA">
        <w:rPr>
          <w:rStyle w:val="30pt"/>
          <w:sz w:val="26"/>
          <w:szCs w:val="26"/>
        </w:rPr>
        <w:t>о</w:t>
      </w:r>
      <w:r w:rsidRPr="005305CA">
        <w:rPr>
          <w:rStyle w:val="30pt0"/>
          <w:sz w:val="26"/>
          <w:szCs w:val="26"/>
          <w:u w:val="none"/>
        </w:rPr>
        <w:t>т</w:t>
      </w:r>
      <w:r w:rsidR="005305CA">
        <w:rPr>
          <w:rStyle w:val="30pt0"/>
          <w:sz w:val="26"/>
          <w:szCs w:val="26"/>
          <w:u w:val="none"/>
        </w:rPr>
        <w:t xml:space="preserve"> </w:t>
      </w:r>
      <w:r w:rsidRPr="005305CA">
        <w:rPr>
          <w:rStyle w:val="30pt0"/>
          <w:sz w:val="26"/>
          <w:szCs w:val="26"/>
          <w:u w:val="none"/>
        </w:rPr>
        <w:t xml:space="preserve"> </w:t>
      </w:r>
      <w:bookmarkEnd w:id="2"/>
      <w:r w:rsidR="005305CA">
        <w:rPr>
          <w:rStyle w:val="31"/>
          <w:iCs/>
          <w:sz w:val="26"/>
          <w:szCs w:val="26"/>
        </w:rPr>
        <w:t xml:space="preserve">20.03.2015 </w:t>
      </w:r>
      <w:r w:rsidR="005305CA">
        <w:rPr>
          <w:rStyle w:val="31"/>
          <w:iCs/>
          <w:sz w:val="26"/>
          <w:szCs w:val="26"/>
          <w:u w:val="none"/>
        </w:rPr>
        <w:t xml:space="preserve">  </w:t>
      </w:r>
      <w:r w:rsidR="005305CA" w:rsidRPr="005305CA">
        <w:rPr>
          <w:rStyle w:val="31"/>
          <w:iCs/>
          <w:sz w:val="26"/>
          <w:szCs w:val="26"/>
        </w:rPr>
        <w:t>№ 12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shd w:val="clear" w:color="auto" w:fill="auto"/>
        <w:spacing w:before="0" w:after="0" w:line="293" w:lineRule="exact"/>
        <w:ind w:right="40" w:firstLine="0"/>
        <w:jc w:val="center"/>
        <w:rPr>
          <w:sz w:val="26"/>
          <w:szCs w:val="26"/>
        </w:rPr>
      </w:pPr>
      <w:r w:rsidRPr="005305CA">
        <w:rPr>
          <w:sz w:val="26"/>
          <w:szCs w:val="26"/>
        </w:rPr>
        <w:t>Положение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shd w:val="clear" w:color="auto" w:fill="auto"/>
        <w:spacing w:before="0" w:after="0" w:line="293" w:lineRule="exact"/>
        <w:ind w:right="40" w:firstLine="0"/>
        <w:jc w:val="center"/>
        <w:rPr>
          <w:sz w:val="26"/>
          <w:szCs w:val="26"/>
        </w:rPr>
      </w:pPr>
      <w:r w:rsidRPr="005305CA">
        <w:rPr>
          <w:sz w:val="26"/>
          <w:szCs w:val="26"/>
        </w:rPr>
        <w:t>об антитеррористической комиссии Калининского района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shd w:val="clear" w:color="auto" w:fill="auto"/>
        <w:spacing w:before="0" w:after="298" w:line="293" w:lineRule="exact"/>
        <w:ind w:right="40" w:firstLine="0"/>
        <w:jc w:val="center"/>
        <w:rPr>
          <w:sz w:val="26"/>
          <w:szCs w:val="26"/>
        </w:rPr>
      </w:pPr>
      <w:r w:rsidRPr="005305CA">
        <w:rPr>
          <w:sz w:val="26"/>
          <w:szCs w:val="26"/>
        </w:rPr>
        <w:t>города Челябинска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shd w:val="clear" w:color="auto" w:fill="auto"/>
        <w:spacing w:before="0" w:after="264" w:line="220" w:lineRule="exact"/>
        <w:ind w:right="40" w:firstLine="0"/>
        <w:jc w:val="center"/>
        <w:rPr>
          <w:sz w:val="26"/>
          <w:szCs w:val="26"/>
        </w:rPr>
      </w:pPr>
      <w:r w:rsidRPr="005305CA">
        <w:rPr>
          <w:sz w:val="26"/>
          <w:szCs w:val="26"/>
        </w:rPr>
        <w:t>I. Общие положения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3" w:lineRule="exact"/>
        <w:ind w:left="40" w:right="20" w:firstLine="700"/>
        <w:jc w:val="both"/>
        <w:rPr>
          <w:sz w:val="26"/>
          <w:szCs w:val="26"/>
        </w:rPr>
      </w:pPr>
      <w:proofErr w:type="gramStart"/>
      <w:r w:rsidRPr="005305CA">
        <w:rPr>
          <w:sz w:val="26"/>
          <w:szCs w:val="26"/>
        </w:rPr>
        <w:t>Антитеррористическая Комиссия Калининского района города Челябинска (далее - Комиссия) создана в соответствии с Законом Челябинской области от 18 декабря 2014 года № 97-30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Уставом Калининского района города Челябинска.</w:t>
      </w:r>
      <w:proofErr w:type="gramEnd"/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3"/>
        </w:numPr>
        <w:shd w:val="clear" w:color="auto" w:fill="auto"/>
        <w:tabs>
          <w:tab w:val="left" w:pos="993"/>
          <w:tab w:val="left" w:pos="1643"/>
          <w:tab w:val="left" w:pos="5771"/>
          <w:tab w:val="right" w:pos="9570"/>
        </w:tabs>
        <w:spacing w:before="0" w:after="0" w:line="293" w:lineRule="exact"/>
        <w:ind w:left="40" w:right="20" w:firstLine="700"/>
        <w:jc w:val="both"/>
        <w:rPr>
          <w:sz w:val="26"/>
          <w:szCs w:val="26"/>
        </w:rPr>
      </w:pPr>
      <w:proofErr w:type="gramStart"/>
      <w:r w:rsidRPr="005305CA">
        <w:rPr>
          <w:sz w:val="26"/>
          <w:szCs w:val="26"/>
        </w:rPr>
        <w:t>Комиссия в своей деятельности руководствуется Конституцией Российской Фе</w:t>
      </w:r>
      <w:r w:rsidR="005305CA">
        <w:rPr>
          <w:sz w:val="26"/>
          <w:szCs w:val="26"/>
        </w:rPr>
        <w:t xml:space="preserve">дерации, федеральными законами, указами </w:t>
      </w:r>
      <w:r w:rsidRPr="005305CA">
        <w:rPr>
          <w:sz w:val="26"/>
          <w:szCs w:val="26"/>
        </w:rPr>
        <w:t>и распоряжениями</w:t>
      </w:r>
      <w:r w:rsidR="005305CA">
        <w:rPr>
          <w:sz w:val="26"/>
          <w:szCs w:val="26"/>
        </w:rPr>
        <w:t xml:space="preserve"> </w:t>
      </w:r>
      <w:r w:rsidRPr="00695410">
        <w:rPr>
          <w:sz w:val="26"/>
          <w:szCs w:val="26"/>
        </w:rPr>
        <w:t>Президента</w:t>
      </w:r>
      <w:r w:rsidR="00695410">
        <w:rPr>
          <w:sz w:val="26"/>
          <w:szCs w:val="26"/>
        </w:rPr>
        <w:t xml:space="preserve"> </w:t>
      </w:r>
      <w:r w:rsidR="005305CA" w:rsidRPr="00695410">
        <w:rPr>
          <w:sz w:val="26"/>
          <w:szCs w:val="26"/>
        </w:rPr>
        <w:t xml:space="preserve">Российской Федерации, постановлениями и </w:t>
      </w:r>
      <w:r w:rsidRPr="00695410">
        <w:rPr>
          <w:sz w:val="26"/>
          <w:szCs w:val="26"/>
        </w:rPr>
        <w:t>распоряжениями Правительства</w:t>
      </w:r>
      <w:r w:rsidR="00695410">
        <w:rPr>
          <w:sz w:val="26"/>
          <w:szCs w:val="26"/>
        </w:rPr>
        <w:t xml:space="preserve"> </w:t>
      </w:r>
      <w:r w:rsidR="005305CA" w:rsidRPr="00695410">
        <w:rPr>
          <w:sz w:val="26"/>
          <w:szCs w:val="26"/>
        </w:rPr>
        <w:t xml:space="preserve">Российской Федерации, иными нормативными актами Российской </w:t>
      </w:r>
      <w:r w:rsidRPr="00695410">
        <w:rPr>
          <w:sz w:val="26"/>
          <w:szCs w:val="26"/>
        </w:rPr>
        <w:t>Федерации,</w:t>
      </w:r>
      <w:r w:rsidR="00695410">
        <w:rPr>
          <w:sz w:val="26"/>
          <w:szCs w:val="26"/>
        </w:rPr>
        <w:t xml:space="preserve"> </w:t>
      </w:r>
      <w:r w:rsidRPr="00695410">
        <w:rPr>
          <w:sz w:val="26"/>
          <w:szCs w:val="26"/>
        </w:rPr>
        <w:t>решениями Национального антитеррористического комитета, законами и нормативными правовыми актами Челябинской области, решениями антитеррористических комиссий (далее по тексту - АТК) Челябинской области, а также настоящим Положением.</w:t>
      </w:r>
      <w:proofErr w:type="gramEnd"/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3"/>
        </w:numPr>
        <w:shd w:val="clear" w:color="auto" w:fill="auto"/>
        <w:tabs>
          <w:tab w:val="left" w:pos="993"/>
          <w:tab w:val="left" w:pos="1643"/>
          <w:tab w:val="right" w:pos="5712"/>
          <w:tab w:val="right" w:pos="9570"/>
        </w:tabs>
        <w:spacing w:before="0" w:after="0" w:line="293" w:lineRule="exact"/>
        <w:ind w:left="40" w:right="20" w:firstLine="700"/>
        <w:jc w:val="both"/>
        <w:rPr>
          <w:sz w:val="26"/>
          <w:szCs w:val="26"/>
        </w:rPr>
      </w:pPr>
      <w:r w:rsidRPr="005305CA">
        <w:rPr>
          <w:sz w:val="26"/>
          <w:szCs w:val="26"/>
        </w:rPr>
        <w:t xml:space="preserve">Комиссия осуществляет свою деятельность во взаимодействии с оперативным штабом Челябинской области, АТК Челябинской области, подразделениями территориальных органов федеральных органов исполнительной власти и органов </w:t>
      </w:r>
      <w:r w:rsidR="00695410" w:rsidRPr="00695410">
        <w:rPr>
          <w:sz w:val="26"/>
          <w:szCs w:val="26"/>
        </w:rPr>
        <w:t xml:space="preserve">управления </w:t>
      </w:r>
      <w:r w:rsidRPr="00695410">
        <w:rPr>
          <w:sz w:val="26"/>
          <w:szCs w:val="26"/>
        </w:rPr>
        <w:t>Че</w:t>
      </w:r>
      <w:r w:rsidR="00695410" w:rsidRPr="00695410">
        <w:rPr>
          <w:sz w:val="26"/>
          <w:szCs w:val="26"/>
        </w:rPr>
        <w:t xml:space="preserve">лябинской области, организациями (независимо от </w:t>
      </w:r>
      <w:r w:rsidRPr="00695410">
        <w:rPr>
          <w:sz w:val="26"/>
          <w:szCs w:val="26"/>
        </w:rPr>
        <w:t>их форм</w:t>
      </w:r>
      <w:r w:rsidR="00695410" w:rsidRPr="00695410">
        <w:rPr>
          <w:sz w:val="26"/>
          <w:szCs w:val="26"/>
        </w:rPr>
        <w:t xml:space="preserve"> </w:t>
      </w:r>
      <w:r w:rsidRPr="00695410">
        <w:rPr>
          <w:sz w:val="26"/>
          <w:szCs w:val="26"/>
        </w:rPr>
        <w:t>собственности) и общественными объединениями, расположенными на территории Калининского района города Челябинска.</w:t>
      </w:r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4"/>
        </w:numPr>
        <w:shd w:val="clear" w:color="auto" w:fill="auto"/>
        <w:tabs>
          <w:tab w:val="left" w:pos="3743"/>
        </w:tabs>
        <w:spacing w:before="240" w:after="240" w:line="220" w:lineRule="exact"/>
        <w:ind w:left="3360" w:firstLine="0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Задачи и функции Комиссии</w:t>
      </w:r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3" w:lineRule="exact"/>
        <w:ind w:left="40" w:firstLine="700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Задачами и функциями Комиссии являются:</w:t>
      </w:r>
    </w:p>
    <w:p w:rsid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координация деятельности подразделений территориальных органов исполнительной власти, органов исполнительной власти Челябинской области, организаций (независимо от их форм собственности) и общественных объединений, расположенных на территории Калининского района города Челябинска, по предупреждению терроризма и его профилактике, а также минимизация и ликвидация последствий их проявлений;</w:t>
      </w:r>
    </w:p>
    <w:p w:rsid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организация взаимодействия между ними в области противодействия терроризму;</w:t>
      </w:r>
    </w:p>
    <w:p w:rsid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организация выполнения решений АТК Челябинской области на территории Калининского района города Челябинска;</w:t>
      </w:r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мониторинг политических, социально-экономических и иных процессов</w:t>
      </w:r>
    </w:p>
    <w:p w:rsidR="000B2637" w:rsidRPr="00695410" w:rsidRDefault="000B2637">
      <w:pPr>
        <w:rPr>
          <w:rFonts w:ascii="Times New Roman" w:hAnsi="Times New Roman" w:cs="Times New Roman"/>
          <w:sz w:val="26"/>
          <w:szCs w:val="26"/>
        </w:rPr>
        <w:sectPr w:rsidR="000B2637" w:rsidRPr="006954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Pr="00695410" w:rsidRDefault="00857118">
      <w:pPr>
        <w:pStyle w:val="a6"/>
        <w:framePr w:wrap="around" w:vAnchor="page" w:hAnchor="page" w:x="6281" w:y="413"/>
        <w:shd w:val="clear" w:color="auto" w:fill="auto"/>
        <w:spacing w:line="200" w:lineRule="exact"/>
        <w:ind w:left="20"/>
        <w:rPr>
          <w:sz w:val="26"/>
          <w:szCs w:val="26"/>
        </w:rPr>
      </w:pPr>
      <w:r w:rsidRPr="00695410">
        <w:rPr>
          <w:sz w:val="26"/>
          <w:szCs w:val="26"/>
        </w:rPr>
        <w:lastRenderedPageBreak/>
        <w:t>2</w:t>
      </w:r>
    </w:p>
    <w:p w:rsidR="000844D2" w:rsidRDefault="00857118" w:rsidP="000844D2">
      <w:pPr>
        <w:pStyle w:val="11"/>
        <w:framePr w:w="9614" w:h="14584" w:hRule="exact" w:wrap="around" w:vAnchor="page" w:hAnchor="page" w:x="1524" w:y="824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r w:rsidRPr="00695410">
        <w:rPr>
          <w:sz w:val="26"/>
          <w:szCs w:val="26"/>
        </w:rPr>
        <w:t xml:space="preserve">на территории Калининского района города Челябинска, </w:t>
      </w:r>
      <w:proofErr w:type="gramStart"/>
      <w:r w:rsidRPr="00695410">
        <w:rPr>
          <w:sz w:val="26"/>
          <w:szCs w:val="26"/>
        </w:rPr>
        <w:t>оказывающих</w:t>
      </w:r>
      <w:proofErr w:type="gramEnd"/>
      <w:r w:rsidRPr="00695410">
        <w:rPr>
          <w:sz w:val="26"/>
          <w:szCs w:val="26"/>
        </w:rPr>
        <w:t xml:space="preserve"> влияние на ситуацию в сфере противодействия терроризму;</w:t>
      </w:r>
    </w:p>
    <w:p w:rsidR="000844D2" w:rsidRDefault="00857118" w:rsidP="000844D2">
      <w:pPr>
        <w:pStyle w:val="11"/>
        <w:framePr w:w="9614" w:h="14584" w:hRule="exact" w:wrap="around" w:vAnchor="page" w:hAnchor="page" w:x="1524" w:y="82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реализация на территории Калининского района города Челябинска мер по профилактике терроризма;</w:t>
      </w:r>
    </w:p>
    <w:p w:rsidR="000844D2" w:rsidRDefault="00857118" w:rsidP="000844D2">
      <w:pPr>
        <w:pStyle w:val="11"/>
        <w:framePr w:w="9614" w:h="14584" w:hRule="exact" w:wrap="around" w:vAnchor="page" w:hAnchor="page" w:x="1524" w:y="82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844D2">
        <w:rPr>
          <w:sz w:val="26"/>
          <w:szCs w:val="26"/>
        </w:rPr>
        <w:t>анализ эффективно</w:t>
      </w:r>
      <w:r w:rsidR="000844D2">
        <w:rPr>
          <w:sz w:val="26"/>
          <w:szCs w:val="26"/>
        </w:rPr>
        <w:t>ст</w:t>
      </w:r>
      <w:r w:rsidRPr="000844D2">
        <w:rPr>
          <w:sz w:val="26"/>
          <w:szCs w:val="26"/>
        </w:rPr>
        <w:t xml:space="preserve">и работы организаций, расположенных на территории Калининского района города Челябинска, в сфере противодействия </w:t>
      </w:r>
      <w:r w:rsidRPr="000844D2">
        <w:rPr>
          <w:rStyle w:val="MicrosoftSansSerif95pt0pt"/>
          <w:rFonts w:ascii="Times New Roman" w:hAnsi="Times New Roman" w:cs="Times New Roman"/>
          <w:sz w:val="26"/>
          <w:szCs w:val="26"/>
        </w:rPr>
        <w:t xml:space="preserve">терроризму, </w:t>
      </w:r>
      <w:r w:rsidRPr="000844D2">
        <w:rPr>
          <w:sz w:val="26"/>
          <w:szCs w:val="26"/>
        </w:rPr>
        <w:t>подготовка решений Комиссии по сё совершенствованию;</w:t>
      </w:r>
    </w:p>
    <w:p w:rsidR="000844D2" w:rsidRDefault="00857118" w:rsidP="000844D2">
      <w:pPr>
        <w:pStyle w:val="11"/>
        <w:framePr w:w="9614" w:h="14584" w:hRule="exact" w:wrap="around" w:vAnchor="page" w:hAnchor="page" w:x="1524" w:y="82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844D2">
        <w:rPr>
          <w:sz w:val="26"/>
          <w:szCs w:val="26"/>
        </w:rPr>
        <w:t>координация деятельности рабочей группы, созданной при Комиссии и в организациях, расположенных на территории Калининского района города Челябинска, для осуществления мероприятий по профилактике терроризма, минимизации и ликвидации последствий их проявлений;</w:t>
      </w:r>
    </w:p>
    <w:p w:rsidR="000B2637" w:rsidRPr="000844D2" w:rsidRDefault="00857118" w:rsidP="000844D2">
      <w:pPr>
        <w:pStyle w:val="11"/>
        <w:framePr w:w="9614" w:h="14584" w:hRule="exact" w:wrap="around" w:vAnchor="page" w:hAnchor="page" w:x="1524" w:y="82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844D2">
        <w:rPr>
          <w:sz w:val="26"/>
          <w:szCs w:val="26"/>
        </w:rPr>
        <w:t>решение иных задач, предусмотренных законодательством Российской Федерации, законодательством Челябинской области по противодействию терроризму.</w:t>
      </w:r>
    </w:p>
    <w:p w:rsidR="000B2637" w:rsidRP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4"/>
        </w:numPr>
        <w:shd w:val="clear" w:color="auto" w:fill="auto"/>
        <w:tabs>
          <w:tab w:val="left" w:pos="3278"/>
        </w:tabs>
        <w:spacing w:before="240" w:after="240" w:line="220" w:lineRule="exact"/>
        <w:ind w:left="2860" w:firstLine="0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Порядок создания и работы Комиссии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Комиссия создаётся постановлением Администрации Калининского района города Челябинска, которым определяется состав Комиссии.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Председателем Комиссии является Глава Администрации Калининского района города Челябинска, который определяет численный и постоянный состав Комиссии, устанавливает количество своих заместителей.</w:t>
      </w:r>
    </w:p>
    <w:p w:rsidR="00BC5A67" w:rsidRDefault="00BC5A67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К</w:t>
      </w:r>
      <w:r w:rsidR="00857118" w:rsidRPr="00BC5A67">
        <w:rPr>
          <w:sz w:val="26"/>
          <w:szCs w:val="26"/>
        </w:rPr>
        <w:t>омиссия строит свою работу на плановой основе, во взаимодействии с оперативной группой Оперативного штаба Челябинской области, антитеррористическими комиссиями Челябинской области и города Челябинска, организациями (независимо от их форм собственности) и общественными объединениями, расположенными на территории Калининского района города Челябинска. План составляется на один год, рассматривается на заседании Комиссии и утверждается её председателем.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Комиссия информирует антитеррористические комиссии Челябинской области о своей деятельности, по мере необходимости и по итогам года.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План заседаний Комиссии включает в себя перечень основных вопросов по антитеррористической защищенности населения, подлежащих рассмотрению. Предложения в план заседаний Комиссии вносятся в письменной форме за один месяц до начала планируемого периода.</w:t>
      </w:r>
    </w:p>
    <w:p w:rsidR="00014B5E" w:rsidRDefault="00857118" w:rsidP="00014B5E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Решение об изменении утверждённого плана, рассмотрении на заседаниях внеплановых вопросов принимаются председателем Комиссии.</w:t>
      </w:r>
    </w:p>
    <w:p w:rsidR="00014B5E" w:rsidRDefault="00857118" w:rsidP="00014B5E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Подготовка заседания включает в себя организационную и методическую помощь представителем, участвующим в заседании, разработку аналитической справки по рассматриваемому вопросу, проекта решения и других необходимых материалов, информирование членов Комиссии и лиц, приглашенных на заседание, о дате, времени и месте его проведения.</w:t>
      </w:r>
    </w:p>
    <w:p w:rsidR="000B2637" w:rsidRPr="00014B5E" w:rsidRDefault="00857118" w:rsidP="00014B5E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извещает об этом</w:t>
      </w:r>
    </w:p>
    <w:p w:rsidR="000B2637" w:rsidRPr="00BC5A67" w:rsidRDefault="000B2637" w:rsidP="00BC5A67">
      <w:pPr>
        <w:rPr>
          <w:sz w:val="26"/>
          <w:szCs w:val="26"/>
        </w:rPr>
        <w:sectPr w:rsidR="000B2637" w:rsidRPr="00BC5A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Pr="00BC5A67" w:rsidRDefault="00857118" w:rsidP="00BC5A67">
      <w:pPr>
        <w:pStyle w:val="a6"/>
        <w:framePr w:wrap="around" w:vAnchor="page" w:hAnchor="page" w:x="6296" w:y="413"/>
        <w:shd w:val="clear" w:color="auto" w:fill="auto"/>
        <w:spacing w:line="240" w:lineRule="auto"/>
        <w:ind w:left="20"/>
        <w:rPr>
          <w:sz w:val="26"/>
          <w:szCs w:val="26"/>
        </w:rPr>
      </w:pPr>
      <w:r w:rsidRPr="00BC5A67">
        <w:rPr>
          <w:sz w:val="26"/>
          <w:szCs w:val="26"/>
        </w:rPr>
        <w:lastRenderedPageBreak/>
        <w:t>3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shd w:val="clear" w:color="auto" w:fill="auto"/>
        <w:spacing w:before="0" w:after="0" w:line="240" w:lineRule="auto"/>
        <w:ind w:left="60" w:right="20" w:firstLine="0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председателя Комиссии, а лицо, исполняющего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Заседание считается правомочным, если на нём присутствует более половины её членов. В зависимости от вопросов, рассматриваемых на заседаниях Комиссии, к участию в них могут привлекаться иные лица.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Решение Комиссии оформляется протоколом, который подписывается её председателем и секретарём.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В случае необходимости доработки проектов, рассмотренных на заседании Комиссии, и материалов, по которым высказаны предложения и замечания, в протоколе отражаются соответствующее поручение членам Комиссии. Доработка осуществляется в срок до 5 дней.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Решения, принимаемые Комиссией в пределах ее компетенции, являются обязательными для структурных подразделений Администрации Калининского района города Челябинска, и организаций на территории Калининского района города Челябинска.</w:t>
      </w:r>
    </w:p>
    <w:p w:rsidR="000B2637" w:rsidRP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Организационное и материально-техническое обеспечение деятельности Комиссии осуществляется Главой Администрации Калининского района города Челябинска. Для этих целей он в пределах своей компетенции определяет ответственных лиц из числа членов рабочей группы и секретаря, выполняющих функции аппарата Комиссии, основными задачами которых являются: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разработка проекта плана работы Комиссии;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обеспечение подготовки и проведения заседания Комиссии;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 xml:space="preserve">обеспечение деятельности Комиссии по </w:t>
      </w:r>
      <w:proofErr w:type="gramStart"/>
      <w:r w:rsidRPr="00BC5A67">
        <w:rPr>
          <w:sz w:val="26"/>
          <w:szCs w:val="26"/>
        </w:rPr>
        <w:t>контролю за</w:t>
      </w:r>
      <w:proofErr w:type="gramEnd"/>
      <w:r w:rsidRPr="00BC5A67">
        <w:rPr>
          <w:sz w:val="26"/>
          <w:szCs w:val="26"/>
        </w:rPr>
        <w:t xml:space="preserve"> исполнением её решений;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мониторинг общественно-политических, социально-экономических и иных процессов на территории Калининского района города Челябинска, оказывающих влияние на развитие ситуации в сфере профилактики терроризма;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обеспечение взаимодействия Комиссии с аппаратом антитеррористических комиссий Челябинской области;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обеспечение деятельности по организации, координации и контролю работы Комиссии;</w:t>
      </w:r>
    </w:p>
    <w:p w:rsidR="000B2637" w:rsidRP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информационно-аналитическое обеспечение деятельности Комиссии осуществляют в установленном порядке оперативный штаб Челябинской области, антитеррористическими комиссиями Челябинской области, подразделения территориальных органов федеральных органов исполнительной власти, органов исполнительной власти Челябинской области, которые в пределах своей компетенции участвуют в противодействии терроризму.</w:t>
      </w:r>
    </w:p>
    <w:p w:rsidR="000B2637" w:rsidRP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4"/>
        </w:numPr>
        <w:shd w:val="clear" w:color="auto" w:fill="auto"/>
        <w:tabs>
          <w:tab w:val="left" w:pos="4412"/>
        </w:tabs>
        <w:spacing w:before="240" w:after="240" w:line="220" w:lineRule="exact"/>
        <w:ind w:left="3960" w:firstLine="0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Права Комиссии</w:t>
      </w:r>
    </w:p>
    <w:p w:rsidR="000B2637" w:rsidRPr="001F266B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93" w:lineRule="exact"/>
        <w:ind w:left="60" w:firstLine="649"/>
        <w:jc w:val="both"/>
        <w:rPr>
          <w:sz w:val="26"/>
          <w:szCs w:val="26"/>
        </w:rPr>
      </w:pPr>
      <w:r w:rsidRPr="001F266B">
        <w:rPr>
          <w:sz w:val="26"/>
          <w:szCs w:val="26"/>
        </w:rPr>
        <w:t>Для осущест</w:t>
      </w:r>
      <w:r w:rsidR="001F266B">
        <w:rPr>
          <w:sz w:val="26"/>
          <w:szCs w:val="26"/>
        </w:rPr>
        <w:t>вл</w:t>
      </w:r>
      <w:r w:rsidRPr="001F266B">
        <w:rPr>
          <w:sz w:val="26"/>
          <w:szCs w:val="26"/>
        </w:rPr>
        <w:t>ения своей деятельности Комиссия имеет право:</w:t>
      </w:r>
    </w:p>
    <w:p w:rsidR="000B2637" w:rsidRPr="001F266B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1F266B">
        <w:rPr>
          <w:sz w:val="26"/>
          <w:szCs w:val="26"/>
        </w:rPr>
        <w:t xml:space="preserve">принимать в пределах своей компетенции решения, касающиеся организации, координации и совершенствования деятельности подразделений территориальных органов федеральных органов исполнительной </w:t>
      </w:r>
      <w:r w:rsidR="001F266B" w:rsidRPr="001F266B">
        <w:rPr>
          <w:sz w:val="26"/>
          <w:szCs w:val="26"/>
        </w:rPr>
        <w:t>в</w:t>
      </w:r>
      <w:r w:rsidRPr="001F266B">
        <w:rPr>
          <w:sz w:val="26"/>
          <w:szCs w:val="26"/>
        </w:rPr>
        <w:t>ласти, органов исполнительной власти Челябинской области, организаций (независимо от их форм собственности),</w:t>
      </w:r>
    </w:p>
    <w:p w:rsidR="000B2637" w:rsidRDefault="000B2637">
      <w:pPr>
        <w:rPr>
          <w:sz w:val="2"/>
          <w:szCs w:val="2"/>
        </w:rPr>
        <w:sectPr w:rsidR="000B26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Default="00857118">
      <w:pPr>
        <w:pStyle w:val="33"/>
        <w:framePr w:wrap="around" w:vAnchor="page" w:hAnchor="page" w:x="6250" w:y="413"/>
        <w:shd w:val="clear" w:color="auto" w:fill="auto"/>
        <w:spacing w:line="200" w:lineRule="exact"/>
        <w:ind w:left="20"/>
      </w:pPr>
      <w:r>
        <w:lastRenderedPageBreak/>
        <w:t>4</w:t>
      </w:r>
    </w:p>
    <w:p w:rsidR="000B2637" w:rsidRPr="00E476F0" w:rsidRDefault="00E476F0" w:rsidP="00E476F0">
      <w:pPr>
        <w:pStyle w:val="11"/>
        <w:framePr w:w="9562" w:h="7455" w:hRule="exact" w:wrap="around" w:vAnchor="page" w:hAnchor="page" w:x="1551" w:y="856"/>
        <w:shd w:val="clear" w:color="auto" w:fill="auto"/>
        <w:tabs>
          <w:tab w:val="left" w:pos="993"/>
          <w:tab w:val="center" w:pos="2618"/>
          <w:tab w:val="right" w:pos="4682"/>
          <w:tab w:val="right" w:pos="6304"/>
          <w:tab w:val="left" w:pos="6501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расположенных на территории Калининского</w:t>
      </w:r>
      <w:r w:rsidRPr="00E476F0">
        <w:rPr>
          <w:sz w:val="26"/>
          <w:szCs w:val="26"/>
        </w:rPr>
        <w:tab/>
        <w:t>района города Ч</w:t>
      </w:r>
      <w:r w:rsidR="00857118" w:rsidRPr="00E476F0">
        <w:rPr>
          <w:sz w:val="26"/>
          <w:szCs w:val="26"/>
        </w:rPr>
        <w:t>ел</w:t>
      </w:r>
      <w:r w:rsidRPr="00E476F0">
        <w:rPr>
          <w:sz w:val="26"/>
          <w:szCs w:val="26"/>
        </w:rPr>
        <w:t>я</w:t>
      </w:r>
      <w:r w:rsidR="00857118" w:rsidRPr="00E476F0">
        <w:rPr>
          <w:sz w:val="26"/>
          <w:szCs w:val="26"/>
        </w:rPr>
        <w:t>бинска,</w:t>
      </w:r>
      <w:r w:rsidRPr="00E476F0">
        <w:rPr>
          <w:sz w:val="26"/>
          <w:szCs w:val="26"/>
        </w:rPr>
        <w:t xml:space="preserve"> п</w:t>
      </w:r>
      <w:r w:rsidR="00857118" w:rsidRPr="00E476F0">
        <w:rPr>
          <w:sz w:val="26"/>
          <w:szCs w:val="26"/>
        </w:rPr>
        <w:t xml:space="preserve">о профилактике терроризма, минимизации и ликвидации последствий их проявлений, а также осуществлять </w:t>
      </w:r>
      <w:proofErr w:type="gramStart"/>
      <w:r w:rsidR="00857118" w:rsidRPr="00E476F0">
        <w:rPr>
          <w:sz w:val="26"/>
          <w:szCs w:val="26"/>
        </w:rPr>
        <w:t>контроль за</w:t>
      </w:r>
      <w:proofErr w:type="gramEnd"/>
      <w:r w:rsidR="00857118" w:rsidRPr="00E476F0">
        <w:rPr>
          <w:sz w:val="26"/>
          <w:szCs w:val="26"/>
        </w:rPr>
        <w:t xml:space="preserve"> их исполнением;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исполнительной власти Челябинской области и города Челябинска, организаций (независимо от их форм собственности), общественных объединений, расположенных на территории Калининского района города Челябинска, и их должностных лиц;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создавать рабочие органы в организациях (независимо от их форм собственности), расположенных па территории Калининского района города Челябинска, для изучения и организации решения вопросов, касающихся профилактики терроризма, минимизации и ликвидации последствий их проявлений, а также для подготовки проектов соответствующих решений Комиссии;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привлекать для участия в работе Комиссии должностных лиц и специалистов организаций (независимо от их форм собственности) и общественных объединений</w:t>
      </w:r>
      <w:r w:rsidR="00E476F0">
        <w:rPr>
          <w:sz w:val="26"/>
          <w:szCs w:val="26"/>
        </w:rPr>
        <w:t xml:space="preserve"> </w:t>
      </w:r>
      <w:r w:rsidRPr="00E476F0">
        <w:rPr>
          <w:sz w:val="26"/>
          <w:szCs w:val="26"/>
        </w:rPr>
        <w:t>(с их согласия), расположенных на территории Калининского района города Челябинска, и их должностных лиц;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вносить в установленном порядке предложения по вопросам, требующим решения Губернатора Челябинской области, Правительства Челябинской области, уполномоченных органов Челябинской области.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4"/>
        </w:numPr>
        <w:shd w:val="clear" w:color="auto" w:fill="auto"/>
        <w:tabs>
          <w:tab w:val="left" w:pos="3656"/>
        </w:tabs>
        <w:spacing w:before="240" w:after="240" w:line="220" w:lineRule="exact"/>
        <w:ind w:left="3300" w:firstLine="0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Заключительное положение</w:t>
      </w:r>
    </w:p>
    <w:p w:rsidR="000B2637" w:rsidRPr="00E476F0" w:rsidRDefault="00857118" w:rsidP="005D08B5">
      <w:pPr>
        <w:pStyle w:val="11"/>
        <w:framePr w:w="9562" w:h="911" w:hRule="exact" w:wrap="around" w:vAnchor="page" w:hAnchor="page" w:x="1602" w:y="8364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288" w:lineRule="exact"/>
        <w:ind w:left="40" w:right="20" w:firstLine="680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Внесение изменений и дополнений в настоящее положение осуществляется постановлением Администрации Калининского района города Челябинска.</w:t>
      </w:r>
    </w:p>
    <w:p w:rsidR="000B2637" w:rsidRPr="009F76CD" w:rsidRDefault="00857118" w:rsidP="005D08B5">
      <w:pPr>
        <w:pStyle w:val="11"/>
        <w:framePr w:w="5162" w:h="474" w:hRule="exact" w:wrap="around" w:vAnchor="page" w:hAnchor="page" w:x="1591" w:y="10219"/>
        <w:shd w:val="clear" w:color="auto" w:fill="auto"/>
        <w:spacing w:before="0" w:after="0" w:line="220" w:lineRule="exact"/>
        <w:ind w:firstLine="0"/>
        <w:rPr>
          <w:sz w:val="26"/>
          <w:szCs w:val="26"/>
        </w:rPr>
      </w:pPr>
      <w:r w:rsidRPr="009F76CD">
        <w:rPr>
          <w:sz w:val="26"/>
          <w:szCs w:val="26"/>
        </w:rPr>
        <w:t xml:space="preserve">Заместитель Главы </w:t>
      </w:r>
      <w:r w:rsidR="007F2B01" w:rsidRPr="007F2B01">
        <w:rPr>
          <w:sz w:val="26"/>
          <w:szCs w:val="26"/>
        </w:rPr>
        <w:t>Калининского</w:t>
      </w:r>
      <w:bookmarkStart w:id="3" w:name="_GoBack"/>
      <w:bookmarkEnd w:id="3"/>
      <w:r w:rsidRPr="009F76CD">
        <w:rPr>
          <w:sz w:val="26"/>
          <w:szCs w:val="26"/>
        </w:rPr>
        <w:t xml:space="preserve"> района</w:t>
      </w:r>
    </w:p>
    <w:p w:rsidR="000B2637" w:rsidRPr="009F76CD" w:rsidRDefault="00857118" w:rsidP="005D08B5">
      <w:pPr>
        <w:pStyle w:val="11"/>
        <w:framePr w:w="2270" w:wrap="around" w:vAnchor="page" w:hAnchor="page" w:x="8849" w:y="10208"/>
        <w:shd w:val="clear" w:color="auto" w:fill="auto"/>
        <w:spacing w:before="0" w:after="0" w:line="220" w:lineRule="exact"/>
        <w:ind w:firstLine="0"/>
        <w:jc w:val="right"/>
        <w:rPr>
          <w:sz w:val="26"/>
          <w:szCs w:val="26"/>
        </w:rPr>
      </w:pPr>
      <w:r w:rsidRPr="009F76CD">
        <w:rPr>
          <w:sz w:val="26"/>
          <w:szCs w:val="26"/>
        </w:rPr>
        <w:t>А.Б. Колесников</w:t>
      </w:r>
    </w:p>
    <w:p w:rsidR="000B2637" w:rsidRDefault="000B2637">
      <w:pPr>
        <w:rPr>
          <w:sz w:val="2"/>
          <w:szCs w:val="2"/>
        </w:rPr>
        <w:sectPr w:rsidR="000B26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Default="007F2B0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53.2pt;margin-top:90.7pt;width:29.0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429.7pt;margin-top:90.9pt;width:18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B2637" w:rsidRPr="009145DB" w:rsidRDefault="00857118" w:rsidP="009145DB">
      <w:pPr>
        <w:pStyle w:val="a6"/>
        <w:framePr w:w="2028" w:h="370" w:hRule="exact" w:wrap="around" w:vAnchor="page" w:hAnchor="page" w:x="7899" w:y="427"/>
        <w:shd w:val="clear" w:color="auto" w:fill="auto"/>
        <w:spacing w:before="120" w:line="200" w:lineRule="exact"/>
        <w:ind w:left="20"/>
        <w:rPr>
          <w:sz w:val="26"/>
          <w:szCs w:val="26"/>
        </w:rPr>
      </w:pPr>
      <w:r w:rsidRPr="009145DB">
        <w:rPr>
          <w:sz w:val="26"/>
          <w:szCs w:val="26"/>
        </w:rPr>
        <w:t>Приложение 2</w:t>
      </w:r>
    </w:p>
    <w:p w:rsidR="000B2637" w:rsidRDefault="00857118" w:rsidP="009145DB">
      <w:pPr>
        <w:pStyle w:val="11"/>
        <w:framePr w:w="3146" w:h="1257" w:hRule="exact" w:wrap="around" w:vAnchor="page" w:hAnchor="page" w:x="7846" w:y="909"/>
        <w:shd w:val="clear" w:color="auto" w:fill="auto"/>
        <w:spacing w:before="0" w:after="0" w:line="240" w:lineRule="auto"/>
        <w:ind w:left="20" w:firstLine="0"/>
        <w:rPr>
          <w:sz w:val="26"/>
          <w:szCs w:val="26"/>
        </w:rPr>
      </w:pPr>
      <w:r w:rsidRPr="009145DB">
        <w:rPr>
          <w:sz w:val="26"/>
          <w:szCs w:val="26"/>
        </w:rPr>
        <w:t>к пос</w:t>
      </w:r>
      <w:r w:rsidR="009145DB">
        <w:rPr>
          <w:sz w:val="26"/>
          <w:szCs w:val="26"/>
        </w:rPr>
        <w:t>тановлению Администрации района</w:t>
      </w:r>
    </w:p>
    <w:p w:rsidR="009145DB" w:rsidRPr="009145DB" w:rsidRDefault="009145DB" w:rsidP="009145DB">
      <w:pPr>
        <w:pStyle w:val="11"/>
        <w:framePr w:w="3146" w:h="1257" w:hRule="exact" w:wrap="around" w:vAnchor="page" w:hAnchor="page" w:x="7846" w:y="909"/>
        <w:shd w:val="clear" w:color="auto" w:fill="auto"/>
        <w:spacing w:before="0" w:after="0" w:line="240" w:lineRule="auto"/>
        <w:ind w:left="20" w:firstLine="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>20.03.2015</w:t>
      </w:r>
      <w:r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12</w:t>
      </w:r>
    </w:p>
    <w:p w:rsidR="000B2637" w:rsidRPr="009145DB" w:rsidRDefault="00857118" w:rsidP="009145DB">
      <w:pPr>
        <w:pStyle w:val="11"/>
        <w:framePr w:w="9275" w:h="727" w:hRule="exact" w:wrap="around" w:vAnchor="page" w:hAnchor="page" w:x="1918" w:y="2453"/>
        <w:shd w:val="clear" w:color="auto" w:fill="auto"/>
        <w:spacing w:before="0" w:after="32" w:line="220" w:lineRule="exact"/>
        <w:ind w:firstLine="0"/>
        <w:jc w:val="center"/>
        <w:rPr>
          <w:sz w:val="26"/>
          <w:szCs w:val="26"/>
        </w:rPr>
      </w:pPr>
      <w:r w:rsidRPr="009145DB">
        <w:rPr>
          <w:sz w:val="26"/>
          <w:szCs w:val="26"/>
        </w:rPr>
        <w:t>Состав</w:t>
      </w:r>
    </w:p>
    <w:p w:rsidR="000B2637" w:rsidRPr="009145DB" w:rsidRDefault="00857118" w:rsidP="009145DB">
      <w:pPr>
        <w:pStyle w:val="11"/>
        <w:framePr w:w="9275" w:h="727" w:hRule="exact" w:wrap="around" w:vAnchor="page" w:hAnchor="page" w:x="1918" w:y="2453"/>
        <w:shd w:val="clear" w:color="auto" w:fill="auto"/>
        <w:spacing w:before="0" w:after="0" w:line="220" w:lineRule="exact"/>
        <w:ind w:firstLine="0"/>
        <w:jc w:val="center"/>
        <w:rPr>
          <w:sz w:val="26"/>
          <w:szCs w:val="26"/>
        </w:rPr>
      </w:pPr>
      <w:r w:rsidRPr="009145DB">
        <w:rPr>
          <w:sz w:val="26"/>
          <w:szCs w:val="26"/>
        </w:rPr>
        <w:t>антитеррористич</w:t>
      </w:r>
      <w:r w:rsidR="009145DB" w:rsidRPr="009145DB">
        <w:rPr>
          <w:sz w:val="26"/>
          <w:szCs w:val="26"/>
        </w:rPr>
        <w:t>е</w:t>
      </w:r>
      <w:r w:rsidRPr="009145DB">
        <w:rPr>
          <w:sz w:val="26"/>
          <w:szCs w:val="26"/>
        </w:rPr>
        <w:t>ской комиссии Калининского района города Челябинска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60" w:line="293" w:lineRule="exact"/>
        <w:ind w:left="20" w:right="140" w:firstLine="0"/>
        <w:rPr>
          <w:sz w:val="26"/>
          <w:szCs w:val="26"/>
        </w:rPr>
      </w:pPr>
      <w:r w:rsidRPr="009145DB">
        <w:rPr>
          <w:sz w:val="26"/>
          <w:szCs w:val="26"/>
        </w:rPr>
        <w:t>Колесник С.В. Колесников А.Б.</w:t>
      </w:r>
    </w:p>
    <w:p w:rsidR="000B2637" w:rsidRPr="009145DB" w:rsidRDefault="00857118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60" w:line="220" w:lineRule="exact"/>
        <w:ind w:left="20" w:firstLine="0"/>
        <w:rPr>
          <w:sz w:val="26"/>
          <w:szCs w:val="26"/>
        </w:rPr>
      </w:pPr>
      <w:proofErr w:type="spellStart"/>
      <w:r w:rsidRPr="009145DB">
        <w:rPr>
          <w:sz w:val="26"/>
          <w:szCs w:val="26"/>
        </w:rPr>
        <w:t>Епанихина</w:t>
      </w:r>
      <w:proofErr w:type="spellEnd"/>
      <w:r w:rsidRPr="009145DB">
        <w:rPr>
          <w:sz w:val="26"/>
          <w:szCs w:val="26"/>
        </w:rPr>
        <w:t xml:space="preserve"> Г.В.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618" w:line="220" w:lineRule="exact"/>
        <w:ind w:left="20" w:firstLine="0"/>
        <w:rPr>
          <w:sz w:val="26"/>
          <w:szCs w:val="26"/>
        </w:rPr>
      </w:pPr>
      <w:r w:rsidRPr="009145DB">
        <w:rPr>
          <w:sz w:val="26"/>
          <w:szCs w:val="26"/>
        </w:rPr>
        <w:t xml:space="preserve">Баев </w:t>
      </w:r>
      <w:r w:rsidR="00E769CF">
        <w:rPr>
          <w:sz w:val="26"/>
          <w:szCs w:val="26"/>
        </w:rPr>
        <w:t>А</w:t>
      </w:r>
      <w:r w:rsidRPr="009145DB">
        <w:rPr>
          <w:sz w:val="26"/>
          <w:szCs w:val="26"/>
        </w:rPr>
        <w:t>.В.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18" w:line="220" w:lineRule="exact"/>
        <w:ind w:left="20" w:firstLine="0"/>
        <w:rPr>
          <w:sz w:val="26"/>
          <w:szCs w:val="26"/>
        </w:rPr>
      </w:pPr>
      <w:r w:rsidRPr="009145DB">
        <w:rPr>
          <w:sz w:val="26"/>
          <w:szCs w:val="26"/>
        </w:rPr>
        <w:t>Члены комиссии:</w:t>
      </w:r>
    </w:p>
    <w:p w:rsidR="000B2637" w:rsidRPr="009145DB" w:rsidRDefault="00857118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240" w:line="220" w:lineRule="exact"/>
        <w:ind w:left="20" w:firstLine="0"/>
        <w:rPr>
          <w:sz w:val="26"/>
          <w:szCs w:val="26"/>
        </w:rPr>
      </w:pPr>
      <w:proofErr w:type="spellStart"/>
      <w:r w:rsidRPr="009145DB">
        <w:rPr>
          <w:sz w:val="26"/>
          <w:szCs w:val="26"/>
        </w:rPr>
        <w:t>Карнаух</w:t>
      </w:r>
      <w:proofErr w:type="spellEnd"/>
      <w:r w:rsidRPr="009145DB">
        <w:rPr>
          <w:sz w:val="26"/>
          <w:szCs w:val="26"/>
        </w:rPr>
        <w:t xml:space="preserve"> О.П.</w:t>
      </w:r>
    </w:p>
    <w:p w:rsidR="00E769CF" w:rsidRDefault="00E769CF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120" w:line="302" w:lineRule="exact"/>
        <w:ind w:left="20" w:right="140" w:firstLine="0"/>
        <w:rPr>
          <w:sz w:val="26"/>
          <w:szCs w:val="26"/>
        </w:rPr>
      </w:pPr>
      <w:r>
        <w:rPr>
          <w:sz w:val="26"/>
          <w:szCs w:val="26"/>
        </w:rPr>
        <w:t>Матвеева И.Г.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06" w:line="302" w:lineRule="exact"/>
        <w:ind w:left="20" w:right="140" w:firstLine="0"/>
        <w:rPr>
          <w:sz w:val="26"/>
          <w:szCs w:val="26"/>
        </w:rPr>
      </w:pPr>
      <w:r w:rsidRPr="009145DB">
        <w:rPr>
          <w:sz w:val="26"/>
          <w:szCs w:val="26"/>
        </w:rPr>
        <w:t>Давыдова В.И.</w:t>
      </w:r>
    </w:p>
    <w:p w:rsidR="000B2637" w:rsidRPr="009145DB" w:rsidRDefault="00857118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60" w:line="220" w:lineRule="exact"/>
        <w:ind w:left="20" w:firstLine="0"/>
        <w:rPr>
          <w:sz w:val="26"/>
          <w:szCs w:val="26"/>
        </w:rPr>
      </w:pPr>
      <w:proofErr w:type="spellStart"/>
      <w:r w:rsidRPr="009145DB">
        <w:rPr>
          <w:sz w:val="26"/>
          <w:szCs w:val="26"/>
        </w:rPr>
        <w:t>Дюжаков</w:t>
      </w:r>
      <w:proofErr w:type="spellEnd"/>
      <w:r w:rsidRPr="009145DB">
        <w:rPr>
          <w:sz w:val="26"/>
          <w:szCs w:val="26"/>
        </w:rPr>
        <w:t xml:space="preserve"> А.А.</w:t>
      </w:r>
    </w:p>
    <w:p w:rsidR="00E769CF" w:rsidRDefault="00E769CF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0" w:line="595" w:lineRule="exact"/>
        <w:ind w:left="20" w:right="140" w:firstLine="0"/>
        <w:rPr>
          <w:sz w:val="26"/>
          <w:szCs w:val="26"/>
        </w:rPr>
      </w:pPr>
      <w:r>
        <w:rPr>
          <w:sz w:val="26"/>
          <w:szCs w:val="26"/>
        </w:rPr>
        <w:t>Коваленко П.Г.</w:t>
      </w:r>
    </w:p>
    <w:p w:rsidR="000B2637" w:rsidRPr="009145DB" w:rsidRDefault="00857118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20" w:line="595" w:lineRule="exact"/>
        <w:ind w:left="20" w:right="140" w:firstLine="0"/>
        <w:rPr>
          <w:sz w:val="26"/>
          <w:szCs w:val="26"/>
        </w:rPr>
      </w:pPr>
      <w:r w:rsidRPr="009145DB">
        <w:rPr>
          <w:sz w:val="26"/>
          <w:szCs w:val="26"/>
        </w:rPr>
        <w:t>Рябинин Д.Ю.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0" w:line="581" w:lineRule="exact"/>
        <w:ind w:left="20" w:right="140" w:firstLine="0"/>
        <w:rPr>
          <w:sz w:val="26"/>
          <w:szCs w:val="26"/>
        </w:rPr>
      </w:pPr>
      <w:r w:rsidRPr="009145DB">
        <w:rPr>
          <w:sz w:val="26"/>
          <w:szCs w:val="26"/>
        </w:rPr>
        <w:t>Рязанов И.Э. Сергеев С.Ю.</w:t>
      </w:r>
    </w:p>
    <w:p w:rsidR="000B2637" w:rsidRPr="009145DB" w:rsidRDefault="009145DB" w:rsidP="00E769CF">
      <w:pPr>
        <w:pStyle w:val="11"/>
        <w:framePr w:w="7166" w:h="2167" w:hRule="exact" w:wrap="around" w:vAnchor="page" w:hAnchor="page" w:x="3895" w:y="3284"/>
        <w:shd w:val="clear" w:color="auto" w:fill="auto"/>
        <w:tabs>
          <w:tab w:val="left" w:pos="0"/>
        </w:tabs>
        <w:spacing w:before="0" w:after="0" w:line="293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Глава Администрации района, председатель комиссии</w:t>
      </w:r>
    </w:p>
    <w:p w:rsidR="000B2637" w:rsidRPr="009145DB" w:rsidRDefault="009145DB" w:rsidP="00E769CF">
      <w:pPr>
        <w:pStyle w:val="11"/>
        <w:framePr w:w="7166" w:h="2167" w:hRule="exact" w:wrap="around" w:vAnchor="page" w:hAnchor="page" w:x="3895" w:y="3284"/>
        <w:shd w:val="clear" w:color="auto" w:fill="auto"/>
        <w:tabs>
          <w:tab w:val="left" w:pos="0"/>
        </w:tabs>
        <w:spacing w:before="0" w:after="0" w:line="293" w:lineRule="exact"/>
        <w:ind w:right="48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заместитель Главы Ад</w:t>
      </w:r>
      <w:r>
        <w:rPr>
          <w:sz w:val="26"/>
          <w:szCs w:val="26"/>
        </w:rPr>
        <w:t xml:space="preserve">министрации района, заместитель </w:t>
      </w:r>
      <w:r w:rsidR="00857118" w:rsidRPr="009145DB">
        <w:rPr>
          <w:sz w:val="26"/>
          <w:szCs w:val="26"/>
        </w:rPr>
        <w:t>председателя комиссии</w:t>
      </w:r>
    </w:p>
    <w:p w:rsidR="000B2637" w:rsidRPr="009145DB" w:rsidRDefault="009145DB" w:rsidP="00E769CF">
      <w:pPr>
        <w:pStyle w:val="11"/>
        <w:framePr w:w="7166" w:h="2167" w:hRule="exact" w:wrap="around" w:vAnchor="page" w:hAnchor="page" w:x="3895" w:y="3284"/>
        <w:shd w:val="clear" w:color="auto" w:fill="auto"/>
        <w:tabs>
          <w:tab w:val="left" w:pos="0"/>
        </w:tabs>
        <w:spacing w:before="0" w:after="0" w:line="293" w:lineRule="exact"/>
        <w:ind w:right="48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заместитель Главы Ад</w:t>
      </w:r>
      <w:r w:rsidR="00E769CF">
        <w:rPr>
          <w:sz w:val="26"/>
          <w:szCs w:val="26"/>
        </w:rPr>
        <w:t xml:space="preserve">министрации района, заместитель </w:t>
      </w:r>
      <w:r w:rsidR="00857118" w:rsidRPr="009145DB">
        <w:rPr>
          <w:sz w:val="26"/>
          <w:szCs w:val="26"/>
        </w:rPr>
        <w:t>председателя комиссии</w:t>
      </w:r>
    </w:p>
    <w:p w:rsidR="000B2637" w:rsidRPr="009145DB" w:rsidRDefault="00E769CF" w:rsidP="00E769CF">
      <w:pPr>
        <w:pStyle w:val="11"/>
        <w:framePr w:w="7166" w:h="2167" w:hRule="exact" w:wrap="around" w:vAnchor="page" w:hAnchor="page" w:x="3895" w:y="3284"/>
        <w:shd w:val="clear" w:color="auto" w:fill="auto"/>
        <w:tabs>
          <w:tab w:val="left" w:pos="0"/>
        </w:tabs>
        <w:spacing w:before="0" w:after="0" w:line="293" w:lineRule="exact"/>
        <w:ind w:right="346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старший инженер отдел</w:t>
      </w:r>
      <w:r>
        <w:rPr>
          <w:sz w:val="26"/>
          <w:szCs w:val="26"/>
        </w:rPr>
        <w:t xml:space="preserve">а благоустройства и обеспечения </w:t>
      </w:r>
      <w:r w:rsidR="00857118" w:rsidRPr="009145DB">
        <w:rPr>
          <w:sz w:val="26"/>
          <w:szCs w:val="26"/>
        </w:rPr>
        <w:t>жизнедеятельности территории, секретарь комиссии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начальник отдел</w:t>
      </w:r>
      <w:r>
        <w:rPr>
          <w:sz w:val="26"/>
          <w:szCs w:val="26"/>
        </w:rPr>
        <w:t>а благоустройства и обеспечения жизнедеятельности территории</w:t>
      </w:r>
    </w:p>
    <w:p w:rsidR="00E769CF" w:rsidRP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16"/>
          <w:szCs w:val="16"/>
        </w:rPr>
      </w:pPr>
      <w:r>
        <w:rPr>
          <w:sz w:val="26"/>
          <w:szCs w:val="26"/>
        </w:rPr>
        <w:t>- заместитель Главы Администрации района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4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начальник Кали</w:t>
      </w:r>
      <w:r>
        <w:rPr>
          <w:sz w:val="26"/>
          <w:szCs w:val="26"/>
        </w:rPr>
        <w:t xml:space="preserve">нинского Управления образования </w:t>
      </w:r>
      <w:r w:rsidR="00857118" w:rsidRPr="009145D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г. Челябинска (по согласованию)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старший инженер отдел</w:t>
      </w:r>
      <w:r>
        <w:rPr>
          <w:sz w:val="26"/>
          <w:szCs w:val="26"/>
        </w:rPr>
        <w:t>а защиты населения и территорий</w:t>
      </w:r>
    </w:p>
    <w:p w:rsidR="00E769CF" w:rsidRDefault="00857118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 w:rsidRPr="009145DB">
        <w:rPr>
          <w:sz w:val="26"/>
          <w:szCs w:val="26"/>
        </w:rPr>
        <w:t>Управления гражд</w:t>
      </w:r>
      <w:r w:rsidR="00E769CF">
        <w:rPr>
          <w:sz w:val="26"/>
          <w:szCs w:val="26"/>
        </w:rPr>
        <w:t>анской защиты города Челябинска</w:t>
      </w:r>
    </w:p>
    <w:p w:rsidR="000B2637" w:rsidRPr="009145DB" w:rsidRDefault="00857118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 w:rsidRPr="009145DB">
        <w:rPr>
          <w:sz w:val="26"/>
          <w:szCs w:val="26"/>
        </w:rPr>
        <w:t>(по согласованию)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начальник отделения От</w:t>
      </w:r>
      <w:r>
        <w:rPr>
          <w:sz w:val="26"/>
          <w:szCs w:val="26"/>
        </w:rPr>
        <w:t xml:space="preserve">дела надзорной деятельности № 3 </w:t>
      </w:r>
      <w:r w:rsidR="00857118" w:rsidRPr="009145DB">
        <w:rPr>
          <w:sz w:val="26"/>
          <w:szCs w:val="26"/>
        </w:rPr>
        <w:t>горо</w:t>
      </w:r>
      <w:r>
        <w:rPr>
          <w:sz w:val="26"/>
          <w:szCs w:val="26"/>
        </w:rPr>
        <w:t>да Челябинска (по согласованию)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- начальник отдела (</w:t>
      </w:r>
      <w:r w:rsidR="00857118" w:rsidRPr="009145DB">
        <w:rPr>
          <w:sz w:val="26"/>
          <w:szCs w:val="26"/>
        </w:rPr>
        <w:t>военного комиссариата Челябин</w:t>
      </w:r>
      <w:r>
        <w:rPr>
          <w:sz w:val="26"/>
          <w:szCs w:val="26"/>
        </w:rPr>
        <w:t>ской</w:t>
      </w:r>
      <w:proofErr w:type="gramEnd"/>
    </w:p>
    <w:p w:rsidR="000B2637" w:rsidRPr="009145DB" w:rsidRDefault="00857118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 w:rsidRPr="009145DB">
        <w:rPr>
          <w:sz w:val="26"/>
          <w:szCs w:val="26"/>
        </w:rPr>
        <w:t>области по Калининскому району город Челябинск)</w:t>
      </w:r>
    </w:p>
    <w:p w:rsidR="000B2637" w:rsidRPr="009145DB" w:rsidRDefault="00857118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firstLine="0"/>
        <w:rPr>
          <w:sz w:val="26"/>
          <w:szCs w:val="26"/>
        </w:rPr>
      </w:pPr>
      <w:r w:rsidRPr="009145DB">
        <w:rPr>
          <w:sz w:val="26"/>
          <w:szCs w:val="26"/>
        </w:rPr>
        <w:t>(по согласованию)</w:t>
      </w:r>
    </w:p>
    <w:p w:rsidR="000B2637" w:rsidRPr="009145DB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прокурор Ка</w:t>
      </w:r>
      <w:r>
        <w:rPr>
          <w:sz w:val="26"/>
          <w:szCs w:val="26"/>
        </w:rPr>
        <w:t xml:space="preserve">лининского района г. Челябинска </w:t>
      </w:r>
      <w:r w:rsidR="00857118" w:rsidRPr="009145DB">
        <w:rPr>
          <w:sz w:val="26"/>
          <w:szCs w:val="26"/>
        </w:rPr>
        <w:t>(по согласованию)</w:t>
      </w:r>
    </w:p>
    <w:p w:rsidR="000B2637" w:rsidRPr="009145DB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14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начальник Отдела по</w:t>
      </w:r>
      <w:r>
        <w:rPr>
          <w:sz w:val="26"/>
          <w:szCs w:val="26"/>
        </w:rPr>
        <w:t xml:space="preserve">лиции «Калининский» УМВД России </w:t>
      </w:r>
      <w:r w:rsidR="00857118" w:rsidRPr="009145DB">
        <w:rPr>
          <w:sz w:val="26"/>
          <w:szCs w:val="26"/>
        </w:rPr>
        <w:t>по городу Челябинску (по согласованию).</w:t>
      </w:r>
    </w:p>
    <w:p w:rsidR="000B2637" w:rsidRPr="00007BB7" w:rsidRDefault="00007BB7" w:rsidP="00007BB7">
      <w:pPr>
        <w:pStyle w:val="11"/>
        <w:framePr w:wrap="around" w:vAnchor="page" w:hAnchor="page" w:x="1107" w:y="12155"/>
        <w:shd w:val="clear" w:color="auto" w:fill="auto"/>
        <w:spacing w:before="0" w:after="0" w:line="220" w:lineRule="exact"/>
        <w:ind w:firstLine="0"/>
        <w:rPr>
          <w:sz w:val="26"/>
          <w:szCs w:val="26"/>
        </w:rPr>
      </w:pPr>
      <w:r w:rsidRPr="00007BB7">
        <w:rPr>
          <w:sz w:val="26"/>
          <w:szCs w:val="26"/>
        </w:rPr>
        <w:t>Заместитель Г</w:t>
      </w:r>
      <w:r w:rsidR="00857118" w:rsidRPr="00007BB7">
        <w:rPr>
          <w:sz w:val="26"/>
          <w:szCs w:val="26"/>
        </w:rPr>
        <w:t xml:space="preserve">лавы </w:t>
      </w:r>
      <w:r w:rsidR="008840A8">
        <w:rPr>
          <w:sz w:val="26"/>
          <w:szCs w:val="26"/>
        </w:rPr>
        <w:t>Калининского</w:t>
      </w:r>
      <w:r w:rsidR="00857118" w:rsidRPr="00007BB7">
        <w:rPr>
          <w:sz w:val="26"/>
          <w:szCs w:val="26"/>
        </w:rPr>
        <w:t xml:space="preserve"> района</w:t>
      </w:r>
    </w:p>
    <w:p w:rsidR="000B2637" w:rsidRPr="00217190" w:rsidRDefault="00857118" w:rsidP="00217190">
      <w:pPr>
        <w:pStyle w:val="11"/>
        <w:framePr w:w="2144" w:h="289" w:hRule="exact" w:wrap="around" w:vAnchor="page" w:hAnchor="page" w:x="8653" w:y="12178"/>
        <w:shd w:val="clear" w:color="auto" w:fill="auto"/>
        <w:spacing w:before="0" w:after="0" w:line="220" w:lineRule="exact"/>
        <w:ind w:left="100" w:firstLine="0"/>
        <w:jc w:val="right"/>
        <w:rPr>
          <w:sz w:val="26"/>
          <w:szCs w:val="26"/>
        </w:rPr>
      </w:pPr>
      <w:r w:rsidRPr="00217190">
        <w:rPr>
          <w:sz w:val="26"/>
          <w:szCs w:val="26"/>
        </w:rPr>
        <w:t>А.Б. Колесников</w:t>
      </w:r>
    </w:p>
    <w:p w:rsidR="000B2637" w:rsidRDefault="000B2637">
      <w:pPr>
        <w:rPr>
          <w:sz w:val="2"/>
          <w:szCs w:val="2"/>
        </w:rPr>
      </w:pPr>
    </w:p>
    <w:sectPr w:rsidR="000B26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C3" w:rsidRDefault="00720AC3">
      <w:r>
        <w:separator/>
      </w:r>
    </w:p>
  </w:endnote>
  <w:endnote w:type="continuationSeparator" w:id="0">
    <w:p w:rsidR="00720AC3" w:rsidRDefault="0072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C3" w:rsidRDefault="00720AC3"/>
  </w:footnote>
  <w:footnote w:type="continuationSeparator" w:id="0">
    <w:p w:rsidR="00720AC3" w:rsidRDefault="00720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AC"/>
    <w:multiLevelType w:val="hybridMultilevel"/>
    <w:tmpl w:val="271A9190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44DD"/>
    <w:multiLevelType w:val="multilevel"/>
    <w:tmpl w:val="7F3A7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2433B"/>
    <w:multiLevelType w:val="multilevel"/>
    <w:tmpl w:val="C55C1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F1EAF"/>
    <w:multiLevelType w:val="hybridMultilevel"/>
    <w:tmpl w:val="CA02591E"/>
    <w:lvl w:ilvl="0" w:tplc="FDA42F8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19F5D0C"/>
    <w:multiLevelType w:val="hybridMultilevel"/>
    <w:tmpl w:val="9AE25F76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CFD"/>
    <w:multiLevelType w:val="hybridMultilevel"/>
    <w:tmpl w:val="A6F0B2D8"/>
    <w:lvl w:ilvl="0" w:tplc="FDA42F8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61E6736"/>
    <w:multiLevelType w:val="multilevel"/>
    <w:tmpl w:val="CF08E1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C58A6"/>
    <w:multiLevelType w:val="hybridMultilevel"/>
    <w:tmpl w:val="1FC42D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7670760"/>
    <w:multiLevelType w:val="multilevel"/>
    <w:tmpl w:val="39B8C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E05B2"/>
    <w:multiLevelType w:val="hybridMultilevel"/>
    <w:tmpl w:val="408A67EC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A18D7"/>
    <w:multiLevelType w:val="multilevel"/>
    <w:tmpl w:val="D6E6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2637"/>
    <w:rsid w:val="00007BB7"/>
    <w:rsid w:val="00014B5E"/>
    <w:rsid w:val="00077A07"/>
    <w:rsid w:val="000844D2"/>
    <w:rsid w:val="000B2637"/>
    <w:rsid w:val="001F266B"/>
    <w:rsid w:val="00217190"/>
    <w:rsid w:val="003E0F7B"/>
    <w:rsid w:val="005305CA"/>
    <w:rsid w:val="005D08B5"/>
    <w:rsid w:val="00695410"/>
    <w:rsid w:val="00720AC3"/>
    <w:rsid w:val="007F2B01"/>
    <w:rsid w:val="00857118"/>
    <w:rsid w:val="00864972"/>
    <w:rsid w:val="008840A8"/>
    <w:rsid w:val="009145DB"/>
    <w:rsid w:val="009F76CD"/>
    <w:rsid w:val="00A52EED"/>
    <w:rsid w:val="00AA4BD1"/>
    <w:rsid w:val="00BC5A67"/>
    <w:rsid w:val="00DC0F1F"/>
    <w:rsid w:val="00E476F0"/>
    <w:rsid w:val="00E769CF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pacing w:val="24"/>
      <w:sz w:val="30"/>
      <w:szCs w:val="30"/>
      <w:u w:val="none"/>
      <w:lang w:val="en-US" w:eastAsia="en-US" w:bidi="en-US"/>
    </w:rPr>
  </w:style>
  <w:style w:type="character" w:customStyle="1" w:styleId="2ArialUnicodeMS9pt0pt">
    <w:name w:val="Заголовок №2 + Arial Unicode MS;9 pt;Не курсив;Интервал 0 pt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8pt0pt">
    <w:name w:val="Основной текст (2) + 8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30pt">
    <w:name w:val="Заголовок №3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Заголовок №3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MicrosoftSansSerif95pt0pt">
    <w:name w:val="Основной текст + Microsoft Sans Serif;9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enturyGothic8pt">
    <w:name w:val="Подпись к картинке + Century Gothic;8 pt;Курсив"/>
    <w:basedOn w:val="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pt0pt">
    <w:name w:val="Основной текст + 13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9" w:lineRule="exact"/>
      <w:jc w:val="center"/>
    </w:pPr>
    <w:rPr>
      <w:rFonts w:ascii="Microsoft Sans Serif" w:eastAsia="Microsoft Sans Serif" w:hAnsi="Microsoft Sans Serif" w:cs="Microsoft Sans Serif"/>
      <w:spacing w:val="6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9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60" w:line="0" w:lineRule="atLeast"/>
      <w:jc w:val="both"/>
      <w:outlineLvl w:val="1"/>
    </w:pPr>
    <w:rPr>
      <w:rFonts w:ascii="Calibri" w:eastAsia="Calibri" w:hAnsi="Calibri" w:cs="Calibri"/>
      <w:i/>
      <w:iCs/>
      <w:spacing w:val="24"/>
      <w:sz w:val="30"/>
      <w:szCs w:val="30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after="1020" w:line="298" w:lineRule="exact"/>
      <w:ind w:hanging="340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40" w:line="298" w:lineRule="exact"/>
      <w:outlineLvl w:val="2"/>
    </w:pPr>
    <w:rPr>
      <w:rFonts w:ascii="Times New Roman" w:eastAsia="Times New Roman" w:hAnsi="Times New Roman" w:cs="Times New Roman"/>
      <w:i/>
      <w:iCs/>
      <w:spacing w:val="-16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pacing w:val="24"/>
      <w:sz w:val="30"/>
      <w:szCs w:val="30"/>
      <w:u w:val="none"/>
      <w:lang w:val="en-US" w:eastAsia="en-US" w:bidi="en-US"/>
    </w:rPr>
  </w:style>
  <w:style w:type="character" w:customStyle="1" w:styleId="2ArialUnicodeMS9pt0pt">
    <w:name w:val="Заголовок №2 + Arial Unicode MS;9 pt;Не курсив;Интервал 0 pt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8pt0pt">
    <w:name w:val="Основной текст (2) + 8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30pt">
    <w:name w:val="Заголовок №3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Заголовок №3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MicrosoftSansSerif95pt0pt">
    <w:name w:val="Основной текст + Microsoft Sans Serif;9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enturyGothic8pt">
    <w:name w:val="Подпись к картинке + Century Gothic;8 pt;Курсив"/>
    <w:basedOn w:val="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pt0pt">
    <w:name w:val="Основной текст + 13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9" w:lineRule="exact"/>
      <w:jc w:val="center"/>
    </w:pPr>
    <w:rPr>
      <w:rFonts w:ascii="Microsoft Sans Serif" w:eastAsia="Microsoft Sans Serif" w:hAnsi="Microsoft Sans Serif" w:cs="Microsoft Sans Serif"/>
      <w:spacing w:val="6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9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60" w:line="0" w:lineRule="atLeast"/>
      <w:jc w:val="both"/>
      <w:outlineLvl w:val="1"/>
    </w:pPr>
    <w:rPr>
      <w:rFonts w:ascii="Calibri" w:eastAsia="Calibri" w:hAnsi="Calibri" w:cs="Calibri"/>
      <w:i/>
      <w:iCs/>
      <w:spacing w:val="24"/>
      <w:sz w:val="30"/>
      <w:szCs w:val="30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after="1020" w:line="298" w:lineRule="exact"/>
      <w:ind w:hanging="340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40" w:line="298" w:lineRule="exact"/>
      <w:outlineLvl w:val="2"/>
    </w:pPr>
    <w:rPr>
      <w:rFonts w:ascii="Times New Roman" w:eastAsia="Times New Roman" w:hAnsi="Times New Roman" w:cs="Times New Roman"/>
      <w:i/>
      <w:iCs/>
      <w:spacing w:val="-16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Груздев Олег Александрович</cp:lastModifiedBy>
  <cp:revision>16</cp:revision>
  <dcterms:created xsi:type="dcterms:W3CDTF">2019-05-31T10:21:00Z</dcterms:created>
  <dcterms:modified xsi:type="dcterms:W3CDTF">2019-10-18T11:06:00Z</dcterms:modified>
</cp:coreProperties>
</file>