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CF" w:rsidRPr="00A93F73" w:rsidRDefault="00766555" w:rsidP="00AB50CF">
      <w:pPr>
        <w:autoSpaceDE w:val="0"/>
        <w:autoSpaceDN w:val="0"/>
        <w:adjustRightInd w:val="0"/>
        <w:spacing w:after="0" w:line="240" w:lineRule="auto"/>
        <w:ind w:left="10773" w:right="306"/>
        <w:outlineLvl w:val="1"/>
        <w:rPr>
          <w:rFonts w:ascii="Times New Roman" w:hAnsi="Times New Roman"/>
          <w:sz w:val="26"/>
          <w:szCs w:val="26"/>
        </w:rPr>
      </w:pPr>
      <w:r>
        <w:rPr>
          <w:rFonts w:ascii="Times New Roman" w:hAnsi="Times New Roman"/>
          <w:noProof/>
          <w:sz w:val="26"/>
          <w:szCs w:val="26"/>
          <w:lang w:eastAsia="ru-RU"/>
        </w:rPr>
        <w:pict>
          <v:rect id="_x0000_s1028" style="position:absolute;left:0;text-align:left;margin-left:351.3pt;margin-top:-34.55pt;width:33.5pt;height:28.65pt;z-index:251660288" strokecolor="white [3212]"/>
        </w:pict>
      </w:r>
      <w:r>
        <w:rPr>
          <w:rFonts w:ascii="Times New Roman" w:hAnsi="Times New Roman"/>
          <w:noProof/>
          <w:sz w:val="26"/>
          <w:szCs w:val="26"/>
          <w:lang w:eastAsia="ru-RU"/>
        </w:rPr>
        <w:pict>
          <v:rect id="_x0000_s1027" style="position:absolute;left:0;text-align:left;margin-left:327.8pt;margin-top:-55.25pt;width:64pt;height:23pt;z-index:251659264" strokecolor="white [3212]"/>
        </w:pict>
      </w:r>
      <w:r w:rsidR="00B5596E">
        <w:rPr>
          <w:rFonts w:ascii="Times New Roman" w:hAnsi="Times New Roman"/>
          <w:sz w:val="26"/>
          <w:szCs w:val="26"/>
        </w:rPr>
        <w:t xml:space="preserve">Приложение </w:t>
      </w: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sz w:val="26"/>
          <w:szCs w:val="26"/>
        </w:rPr>
      </w:pP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sz w:val="26"/>
          <w:szCs w:val="26"/>
        </w:rPr>
      </w:pPr>
      <w:r w:rsidRPr="00A93F73">
        <w:rPr>
          <w:rFonts w:ascii="Times New Roman" w:hAnsi="Times New Roman"/>
          <w:sz w:val="26"/>
          <w:szCs w:val="26"/>
        </w:rPr>
        <w:t>к распоряжению Администрации района</w:t>
      </w:r>
    </w:p>
    <w:p w:rsidR="00AB50CF" w:rsidRPr="00A93F73" w:rsidRDefault="00AB50CF" w:rsidP="00AB50CF">
      <w:pPr>
        <w:autoSpaceDE w:val="0"/>
        <w:autoSpaceDN w:val="0"/>
        <w:adjustRightInd w:val="0"/>
        <w:spacing w:after="0" w:line="240" w:lineRule="auto"/>
        <w:ind w:left="10773" w:right="306"/>
        <w:outlineLvl w:val="1"/>
        <w:rPr>
          <w:rFonts w:ascii="Times New Roman" w:hAnsi="Times New Roman"/>
          <w:bCs/>
          <w:sz w:val="26"/>
          <w:szCs w:val="26"/>
        </w:rPr>
      </w:pPr>
      <w:r w:rsidRPr="00A93F73">
        <w:rPr>
          <w:rFonts w:ascii="Times New Roman" w:hAnsi="Times New Roman"/>
          <w:sz w:val="26"/>
          <w:szCs w:val="26"/>
        </w:rPr>
        <w:t xml:space="preserve">от </w:t>
      </w:r>
      <w:bookmarkStart w:id="0" w:name="_GoBack"/>
      <w:r w:rsidR="00766555" w:rsidRPr="00766555">
        <w:rPr>
          <w:rFonts w:ascii="Times New Roman" w:hAnsi="Times New Roman"/>
          <w:sz w:val="26"/>
          <w:szCs w:val="26"/>
          <w:u w:val="single"/>
        </w:rPr>
        <w:t>11.07.2017</w:t>
      </w:r>
      <w:r w:rsidR="00766555">
        <w:rPr>
          <w:rFonts w:ascii="Times New Roman" w:hAnsi="Times New Roman"/>
          <w:sz w:val="26"/>
          <w:szCs w:val="26"/>
        </w:rPr>
        <w:t xml:space="preserve"> </w:t>
      </w:r>
      <w:bookmarkEnd w:id="0"/>
      <w:r w:rsidR="00766555">
        <w:rPr>
          <w:rFonts w:ascii="Times New Roman" w:hAnsi="Times New Roman"/>
          <w:sz w:val="26"/>
          <w:szCs w:val="26"/>
        </w:rPr>
        <w:t xml:space="preserve">№ </w:t>
      </w:r>
      <w:r w:rsidR="00766555" w:rsidRPr="00766555">
        <w:rPr>
          <w:rFonts w:ascii="Times New Roman" w:hAnsi="Times New Roman"/>
          <w:sz w:val="26"/>
          <w:szCs w:val="26"/>
          <w:u w:val="single"/>
        </w:rPr>
        <w:t>105</w:t>
      </w:r>
    </w:p>
    <w:p w:rsidR="00AB50CF" w:rsidRDefault="00AB50CF" w:rsidP="00AB50CF">
      <w:pPr>
        <w:pStyle w:val="ConsPlusTitle"/>
        <w:widowControl/>
        <w:ind w:left="10773"/>
        <w:jc w:val="center"/>
        <w:outlineLvl w:val="1"/>
        <w:rPr>
          <w:b w:val="0"/>
          <w:sz w:val="26"/>
          <w:szCs w:val="26"/>
        </w:rPr>
      </w:pPr>
    </w:p>
    <w:p w:rsidR="0046207C" w:rsidRPr="009D3141" w:rsidRDefault="0046207C" w:rsidP="0046207C">
      <w:pPr>
        <w:autoSpaceDE w:val="0"/>
        <w:autoSpaceDN w:val="0"/>
        <w:adjustRightInd w:val="0"/>
        <w:spacing w:after="0" w:line="240" w:lineRule="auto"/>
        <w:ind w:left="9360" w:right="306" w:firstLine="1413"/>
        <w:outlineLvl w:val="1"/>
        <w:rPr>
          <w:rFonts w:ascii="Times New Roman" w:hAnsi="Times New Roman"/>
          <w:sz w:val="26"/>
          <w:szCs w:val="26"/>
        </w:rPr>
      </w:pPr>
      <w:r w:rsidRPr="009D3141">
        <w:rPr>
          <w:rFonts w:ascii="Times New Roman" w:hAnsi="Times New Roman"/>
          <w:sz w:val="26"/>
          <w:szCs w:val="26"/>
        </w:rPr>
        <w:t xml:space="preserve">Приложение </w:t>
      </w:r>
    </w:p>
    <w:p w:rsidR="0046207C" w:rsidRPr="009D3141" w:rsidRDefault="0046207C" w:rsidP="0046207C">
      <w:pPr>
        <w:autoSpaceDE w:val="0"/>
        <w:autoSpaceDN w:val="0"/>
        <w:adjustRightInd w:val="0"/>
        <w:spacing w:after="0" w:line="240" w:lineRule="auto"/>
        <w:ind w:left="9360" w:right="306" w:firstLine="1413"/>
        <w:outlineLvl w:val="1"/>
        <w:rPr>
          <w:rFonts w:ascii="Times New Roman" w:hAnsi="Times New Roman"/>
          <w:sz w:val="26"/>
          <w:szCs w:val="26"/>
        </w:rPr>
      </w:pPr>
    </w:p>
    <w:p w:rsidR="0046207C" w:rsidRPr="009D3141" w:rsidRDefault="0046207C" w:rsidP="0046207C">
      <w:pPr>
        <w:autoSpaceDE w:val="0"/>
        <w:autoSpaceDN w:val="0"/>
        <w:adjustRightInd w:val="0"/>
        <w:spacing w:after="0" w:line="240" w:lineRule="auto"/>
        <w:ind w:left="9360" w:right="306" w:firstLine="1413"/>
        <w:outlineLvl w:val="1"/>
        <w:rPr>
          <w:rFonts w:ascii="Times New Roman" w:hAnsi="Times New Roman"/>
          <w:sz w:val="26"/>
          <w:szCs w:val="26"/>
        </w:rPr>
      </w:pPr>
      <w:r w:rsidRPr="009D3141">
        <w:rPr>
          <w:rFonts w:ascii="Times New Roman" w:hAnsi="Times New Roman"/>
          <w:sz w:val="26"/>
          <w:szCs w:val="26"/>
        </w:rPr>
        <w:t xml:space="preserve">к муниципальной программе </w:t>
      </w:r>
    </w:p>
    <w:p w:rsidR="0046207C" w:rsidRPr="009D3141" w:rsidRDefault="0046207C" w:rsidP="0046207C">
      <w:pPr>
        <w:autoSpaceDE w:val="0"/>
        <w:autoSpaceDN w:val="0"/>
        <w:adjustRightInd w:val="0"/>
        <w:spacing w:after="0" w:line="240" w:lineRule="auto"/>
        <w:ind w:left="10773" w:right="306"/>
        <w:rPr>
          <w:rFonts w:ascii="Times New Roman" w:hAnsi="Times New Roman"/>
          <w:bCs/>
          <w:sz w:val="26"/>
          <w:szCs w:val="26"/>
        </w:rPr>
      </w:pPr>
      <w:r w:rsidRPr="009D3141">
        <w:rPr>
          <w:rFonts w:ascii="Times New Roman" w:hAnsi="Times New Roman"/>
          <w:bCs/>
          <w:sz w:val="26"/>
          <w:szCs w:val="26"/>
        </w:rPr>
        <w:t>«</w:t>
      </w:r>
      <w:r w:rsidRPr="009D3141">
        <w:rPr>
          <w:rFonts w:ascii="Times New Roman" w:hAnsi="Times New Roman"/>
          <w:bCs/>
          <w:spacing w:val="-6"/>
          <w:sz w:val="26"/>
          <w:szCs w:val="26"/>
        </w:rPr>
        <w:t xml:space="preserve">Повышение эффективности деятельности местного самоуправления Калининского района города Челябинска на </w:t>
      </w:r>
      <w:r w:rsidRPr="009D3141">
        <w:rPr>
          <w:rFonts w:ascii="Times New Roman" w:hAnsi="Times New Roman"/>
          <w:spacing w:val="-6"/>
          <w:sz w:val="26"/>
          <w:szCs w:val="26"/>
        </w:rPr>
        <w:t>2016-2018 годы</w:t>
      </w:r>
      <w:r w:rsidRPr="009D3141">
        <w:rPr>
          <w:rFonts w:ascii="Times New Roman" w:hAnsi="Times New Roman"/>
          <w:bCs/>
          <w:sz w:val="26"/>
          <w:szCs w:val="26"/>
        </w:rPr>
        <w:t>»</w:t>
      </w:r>
    </w:p>
    <w:p w:rsidR="0046207C" w:rsidRDefault="0046207C" w:rsidP="00AB50CF">
      <w:pPr>
        <w:pStyle w:val="ConsPlusTitle"/>
        <w:widowControl/>
        <w:jc w:val="center"/>
        <w:outlineLvl w:val="1"/>
        <w:rPr>
          <w:b w:val="0"/>
          <w:sz w:val="26"/>
          <w:szCs w:val="26"/>
        </w:rPr>
      </w:pPr>
    </w:p>
    <w:p w:rsidR="00AB50CF" w:rsidRPr="00A93F73" w:rsidRDefault="00AB50CF" w:rsidP="00AB50CF">
      <w:pPr>
        <w:pStyle w:val="ConsPlusTitle"/>
        <w:widowControl/>
        <w:jc w:val="center"/>
        <w:outlineLvl w:val="1"/>
        <w:rPr>
          <w:b w:val="0"/>
          <w:sz w:val="26"/>
          <w:szCs w:val="26"/>
        </w:rPr>
      </w:pPr>
      <w:r w:rsidRPr="00A93F73">
        <w:rPr>
          <w:b w:val="0"/>
          <w:sz w:val="26"/>
          <w:szCs w:val="26"/>
        </w:rPr>
        <w:t xml:space="preserve">План мероприятий муниципальной программы </w:t>
      </w:r>
    </w:p>
    <w:p w:rsidR="00AB50CF" w:rsidRPr="00A93F73" w:rsidRDefault="00AB50CF" w:rsidP="00AB50CF">
      <w:pPr>
        <w:pStyle w:val="ConsPlusTitle"/>
        <w:widowControl/>
        <w:jc w:val="center"/>
        <w:outlineLvl w:val="1"/>
        <w:rPr>
          <w:b w:val="0"/>
          <w:sz w:val="26"/>
          <w:szCs w:val="26"/>
        </w:rPr>
      </w:pPr>
      <w:r w:rsidRPr="00A93F73">
        <w:rPr>
          <w:b w:val="0"/>
          <w:sz w:val="26"/>
          <w:szCs w:val="26"/>
        </w:rPr>
        <w:t>«</w:t>
      </w:r>
      <w:r w:rsidRPr="00A93F73">
        <w:rPr>
          <w:b w:val="0"/>
          <w:bCs w:val="0"/>
          <w:spacing w:val="-6"/>
          <w:sz w:val="26"/>
          <w:szCs w:val="26"/>
        </w:rPr>
        <w:t xml:space="preserve">Повышение эффективности деятельности местного самоуправления Калининского района города Челябинска на </w:t>
      </w:r>
      <w:r w:rsidRPr="00A93F73">
        <w:rPr>
          <w:b w:val="0"/>
          <w:spacing w:val="-6"/>
          <w:sz w:val="26"/>
          <w:szCs w:val="26"/>
        </w:rPr>
        <w:t>2016-2018 годы</w:t>
      </w:r>
      <w:r w:rsidRPr="00A93F73">
        <w:rPr>
          <w:b w:val="0"/>
          <w:sz w:val="26"/>
          <w:szCs w:val="26"/>
        </w:rPr>
        <w:t xml:space="preserve">» </w:t>
      </w:r>
    </w:p>
    <w:p w:rsidR="00AB50CF" w:rsidRPr="00A93F73" w:rsidRDefault="00AB50CF" w:rsidP="00AB50CF">
      <w:pPr>
        <w:pStyle w:val="ConsPlusTitle"/>
        <w:widowControl/>
        <w:jc w:val="center"/>
        <w:outlineLvl w:val="1"/>
        <w:rPr>
          <w:b w:val="0"/>
        </w:rPr>
      </w:pPr>
    </w:p>
    <w:tbl>
      <w:tblPr>
        <w:tblW w:w="15144" w:type="dxa"/>
        <w:tblInd w:w="-175" w:type="dxa"/>
        <w:tblLayout w:type="fixed"/>
        <w:tblCellMar>
          <w:top w:w="75" w:type="dxa"/>
          <w:left w:w="0" w:type="dxa"/>
          <w:bottom w:w="75" w:type="dxa"/>
          <w:right w:w="0" w:type="dxa"/>
        </w:tblCellMar>
        <w:tblLook w:val="0000" w:firstRow="0" w:lastRow="0" w:firstColumn="0" w:lastColumn="0" w:noHBand="0" w:noVBand="0"/>
      </w:tblPr>
      <w:tblGrid>
        <w:gridCol w:w="660"/>
        <w:gridCol w:w="1871"/>
        <w:gridCol w:w="1429"/>
        <w:gridCol w:w="1040"/>
        <w:gridCol w:w="1080"/>
        <w:gridCol w:w="1080"/>
        <w:gridCol w:w="1080"/>
        <w:gridCol w:w="900"/>
        <w:gridCol w:w="1048"/>
        <w:gridCol w:w="1652"/>
        <w:gridCol w:w="1440"/>
        <w:gridCol w:w="932"/>
        <w:gridCol w:w="932"/>
      </w:tblGrid>
      <w:tr w:rsidR="00AB50CF" w:rsidRPr="00A93F73" w:rsidTr="00A93F73">
        <w:trPr>
          <w:trHeight w:val="202"/>
          <w:tblHeader/>
        </w:trPr>
        <w:tc>
          <w:tcPr>
            <w:tcW w:w="660"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 xml:space="preserve">№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п</w:t>
            </w:r>
            <w:proofErr w:type="gramEnd"/>
            <w:r w:rsidRPr="00A93F73">
              <w:rPr>
                <w:rFonts w:ascii="Times New Roman" w:hAnsi="Times New Roman"/>
                <w:color w:val="000000"/>
                <w:spacing w:val="-6"/>
                <w:sz w:val="24"/>
                <w:szCs w:val="24"/>
              </w:rPr>
              <w:t>/п</w:t>
            </w:r>
          </w:p>
        </w:tc>
        <w:tc>
          <w:tcPr>
            <w:tcW w:w="1871"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Наименование объекта, мероприятия</w:t>
            </w:r>
          </w:p>
        </w:tc>
        <w:tc>
          <w:tcPr>
            <w:tcW w:w="1429"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Срок сдачи объекта, проведения мероприятия</w:t>
            </w:r>
          </w:p>
        </w:tc>
        <w:tc>
          <w:tcPr>
            <w:tcW w:w="6228" w:type="dxa"/>
            <w:gridSpan w:val="6"/>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Планируемые объемы финансирования (тыс. рублей)</w:t>
            </w:r>
          </w:p>
        </w:tc>
        <w:tc>
          <w:tcPr>
            <w:tcW w:w="16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Код главного распорядителя бюджетных средств</w:t>
            </w:r>
          </w:p>
        </w:tc>
        <w:tc>
          <w:tcPr>
            <w:tcW w:w="14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 xml:space="preserve">Код раздела, подраздела, целевой статьи </w:t>
            </w:r>
          </w:p>
        </w:tc>
        <w:tc>
          <w:tcPr>
            <w:tcW w:w="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ind w:left="-62" w:right="-62"/>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Код вида расходов</w:t>
            </w:r>
          </w:p>
        </w:tc>
        <w:tc>
          <w:tcPr>
            <w:tcW w:w="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Приме-</w:t>
            </w:r>
            <w:proofErr w:type="spellStart"/>
            <w:r w:rsidRPr="00A93F73">
              <w:rPr>
                <w:rFonts w:ascii="Times New Roman" w:hAnsi="Times New Roman"/>
                <w:color w:val="000000"/>
                <w:spacing w:val="-6"/>
                <w:sz w:val="24"/>
                <w:szCs w:val="24"/>
              </w:rPr>
              <w:t>чание</w:t>
            </w:r>
            <w:proofErr w:type="spellEnd"/>
            <w:proofErr w:type="gramEnd"/>
          </w:p>
        </w:tc>
      </w:tr>
      <w:tr w:rsidR="00AB50CF" w:rsidRPr="00A93F73" w:rsidTr="00A93F73">
        <w:trPr>
          <w:trHeight w:val="777"/>
          <w:tblHeader/>
        </w:trPr>
        <w:tc>
          <w:tcPr>
            <w:tcW w:w="660"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429"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both"/>
              <w:rPr>
                <w:rFonts w:ascii="Times New Roman" w:hAnsi="Times New Roman"/>
                <w:color w:val="000000"/>
                <w:spacing w:val="-6"/>
                <w:sz w:val="24"/>
                <w:szCs w:val="24"/>
              </w:rPr>
            </w:pP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gramStart"/>
            <w:r w:rsidRPr="00A93F73">
              <w:rPr>
                <w:rFonts w:ascii="Times New Roman" w:hAnsi="Times New Roman"/>
                <w:color w:val="000000"/>
                <w:spacing w:val="-6"/>
                <w:sz w:val="24"/>
                <w:szCs w:val="24"/>
              </w:rPr>
              <w:t>Феде-</w:t>
            </w:r>
            <w:proofErr w:type="spellStart"/>
            <w:r w:rsidRPr="00A93F73">
              <w:rPr>
                <w:rFonts w:ascii="Times New Roman" w:hAnsi="Times New Roman"/>
                <w:color w:val="000000"/>
                <w:spacing w:val="-6"/>
                <w:sz w:val="24"/>
                <w:szCs w:val="24"/>
              </w:rPr>
              <w:t>ральный</w:t>
            </w:r>
            <w:proofErr w:type="spellEnd"/>
            <w:proofErr w:type="gramEnd"/>
            <w:r w:rsidRPr="00A93F73">
              <w:rPr>
                <w:rFonts w:ascii="Times New Roman" w:hAnsi="Times New Roman"/>
                <w:color w:val="000000"/>
                <w:spacing w:val="-6"/>
                <w:sz w:val="24"/>
                <w:szCs w:val="24"/>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proofErr w:type="gramStart"/>
            <w:r w:rsidRPr="00A93F73">
              <w:rPr>
                <w:rFonts w:ascii="Times New Roman" w:hAnsi="Times New Roman"/>
                <w:color w:val="000000"/>
                <w:spacing w:val="-6"/>
                <w:sz w:val="24"/>
                <w:szCs w:val="24"/>
              </w:rPr>
              <w:t>Област</w:t>
            </w:r>
            <w:proofErr w:type="spellEnd"/>
            <w:r w:rsidRPr="00A93F73">
              <w:rPr>
                <w:rFonts w:ascii="Times New Roman" w:hAnsi="Times New Roman"/>
                <w:color w:val="000000"/>
                <w:spacing w:val="-6"/>
                <w:sz w:val="24"/>
                <w:szCs w:val="24"/>
              </w:rPr>
              <w:t>-ной</w:t>
            </w:r>
            <w:proofErr w:type="gramEnd"/>
            <w:r w:rsidRPr="00A93F73">
              <w:rPr>
                <w:rFonts w:ascii="Times New Roman" w:hAnsi="Times New Roman"/>
                <w:color w:val="000000"/>
                <w:spacing w:val="-6"/>
                <w:sz w:val="24"/>
                <w:szCs w:val="24"/>
              </w:rPr>
              <w:t xml:space="preserve"> бюджет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r w:rsidRPr="00A93F73">
              <w:rPr>
                <w:rFonts w:ascii="Times New Roman" w:hAnsi="Times New Roman"/>
                <w:color w:val="000000"/>
                <w:spacing w:val="-6"/>
                <w:sz w:val="24"/>
                <w:szCs w:val="24"/>
              </w:rPr>
              <w:t>Бюд</w:t>
            </w:r>
            <w:proofErr w:type="spellEnd"/>
            <w:r w:rsidRPr="00A93F73">
              <w:rPr>
                <w:rFonts w:ascii="Times New Roman" w:hAnsi="Times New Roman"/>
                <w:color w:val="000000"/>
                <w:spacing w:val="-6"/>
                <w:sz w:val="24"/>
                <w:szCs w:val="24"/>
              </w:rPr>
              <w:t>-</w:t>
            </w:r>
          </w:p>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r w:rsidRPr="00A93F73">
              <w:rPr>
                <w:rFonts w:ascii="Times New Roman" w:hAnsi="Times New Roman"/>
                <w:color w:val="000000"/>
                <w:spacing w:val="-6"/>
                <w:sz w:val="24"/>
                <w:szCs w:val="24"/>
              </w:rPr>
              <w:t>жет</w:t>
            </w:r>
            <w:proofErr w:type="spellEnd"/>
            <w:r w:rsidRPr="00A93F73">
              <w:rPr>
                <w:rFonts w:ascii="Times New Roman" w:hAnsi="Times New Roman"/>
                <w:color w:val="000000"/>
                <w:spacing w:val="-6"/>
                <w:sz w:val="24"/>
                <w:szCs w:val="24"/>
              </w:rPr>
              <w:t xml:space="preserve"> города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roofErr w:type="spellStart"/>
            <w:proofErr w:type="gramStart"/>
            <w:r w:rsidRPr="00A93F73">
              <w:rPr>
                <w:rFonts w:ascii="Times New Roman" w:hAnsi="Times New Roman"/>
                <w:color w:val="000000"/>
                <w:spacing w:val="-6"/>
                <w:sz w:val="24"/>
                <w:szCs w:val="24"/>
              </w:rPr>
              <w:t>Бюд-жет</w:t>
            </w:r>
            <w:proofErr w:type="spellEnd"/>
            <w:proofErr w:type="gramEnd"/>
            <w:r w:rsidRPr="00A93F73">
              <w:rPr>
                <w:rFonts w:ascii="Times New Roman" w:hAnsi="Times New Roman"/>
                <w:color w:val="000000"/>
                <w:spacing w:val="-6"/>
                <w:sz w:val="24"/>
                <w:szCs w:val="24"/>
              </w:rPr>
              <w:t xml:space="preserve"> района</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r w:rsidRPr="00A93F73">
              <w:rPr>
                <w:rFonts w:ascii="Times New Roman" w:hAnsi="Times New Roman"/>
                <w:color w:val="000000"/>
                <w:spacing w:val="-6"/>
                <w:sz w:val="24"/>
                <w:szCs w:val="24"/>
              </w:rPr>
              <w:t>Внебюджетные средства</w:t>
            </w:r>
          </w:p>
        </w:tc>
        <w:tc>
          <w:tcPr>
            <w:tcW w:w="16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144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c>
          <w:tcPr>
            <w:tcW w:w="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color w:val="000000"/>
                <w:spacing w:val="-6"/>
                <w:sz w:val="24"/>
                <w:szCs w:val="24"/>
              </w:rPr>
            </w:pPr>
          </w:p>
        </w:tc>
      </w:tr>
      <w:tr w:rsidR="00AB50CF" w:rsidRPr="00A93F73" w:rsidTr="00A93F73">
        <w:trPr>
          <w:trHeight w:val="170"/>
          <w:tblHeader/>
        </w:trPr>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7</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9</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11</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13</w:t>
            </w: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766555" w:rsidP="00AB50CF">
            <w:pPr>
              <w:widowControl w:val="0"/>
              <w:autoSpaceDE w:val="0"/>
              <w:autoSpaceDN w:val="0"/>
              <w:adjustRightInd w:val="0"/>
              <w:spacing w:after="0" w:line="240" w:lineRule="auto"/>
              <w:jc w:val="center"/>
              <w:rPr>
                <w:rFonts w:ascii="Times New Roman" w:hAnsi="Times New Roman"/>
                <w:spacing w:val="-6"/>
                <w:sz w:val="24"/>
                <w:szCs w:val="24"/>
              </w:rPr>
            </w:pPr>
            <w:hyperlink r:id="rId8" w:history="1">
              <w:r w:rsidR="00AB50CF" w:rsidRPr="00A93F73">
                <w:rPr>
                  <w:rFonts w:ascii="Times New Roman" w:hAnsi="Times New Roman"/>
                  <w:color w:val="000000"/>
                  <w:spacing w:val="-6"/>
                  <w:sz w:val="24"/>
                  <w:szCs w:val="24"/>
                </w:rPr>
                <w:t>Осуществление</w:t>
              </w:r>
            </w:hyperlink>
            <w:r w:rsidR="00AB50CF" w:rsidRPr="00A93F73">
              <w:rPr>
                <w:rFonts w:ascii="Times New Roman" w:hAnsi="Times New Roman"/>
                <w:color w:val="000000"/>
                <w:spacing w:val="-6"/>
                <w:sz w:val="24"/>
                <w:szCs w:val="24"/>
              </w:rPr>
              <w:t xml:space="preserve"> исполнительно-распорядительных функций органов местного самоуправления района</w:t>
            </w:r>
          </w:p>
        </w:tc>
      </w:tr>
      <w:tr w:rsidR="00AB50CF" w:rsidRPr="00A93F73" w:rsidTr="00A93F73">
        <w:trPr>
          <w:trHeight w:val="284"/>
        </w:trPr>
        <w:tc>
          <w:tcPr>
            <w:tcW w:w="660"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1.1.</w:t>
            </w:r>
          </w:p>
        </w:tc>
        <w:tc>
          <w:tcPr>
            <w:tcW w:w="1871"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 xml:space="preserve">Финансирование расходов на содержание Главы </w:t>
            </w:r>
            <w:r w:rsidRPr="00A93F73">
              <w:rPr>
                <w:rFonts w:ascii="Times New Roman" w:hAnsi="Times New Roman"/>
                <w:spacing w:val="-6"/>
                <w:sz w:val="24"/>
                <w:szCs w:val="24"/>
              </w:rPr>
              <w:t xml:space="preserve">района </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2 463,8</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2 463,8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121, 129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4"/>
        </w:trPr>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0102 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121, 129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4"/>
        </w:trPr>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2 592,9</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0102 </w:t>
            </w:r>
            <w:r w:rsidRPr="00A93F73">
              <w:rPr>
                <w:rFonts w:ascii="Times New Roman" w:hAnsi="Times New Roman"/>
                <w:spacing w:val="-6"/>
              </w:rPr>
              <w:lastRenderedPageBreak/>
              <w:t>К100102030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lastRenderedPageBreak/>
              <w:t>121,129</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val="restart"/>
            <w:tcBorders>
              <w:top w:val="single" w:sz="4" w:space="0" w:color="auto"/>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lastRenderedPageBreak/>
              <w:t>1.2.</w:t>
            </w:r>
          </w:p>
        </w:tc>
        <w:tc>
          <w:tcPr>
            <w:tcW w:w="1871" w:type="dxa"/>
            <w:vMerge w:val="restart"/>
            <w:tcBorders>
              <w:top w:val="single" w:sz="4" w:space="0" w:color="auto"/>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Финансирование расходов на содержание</w:t>
            </w:r>
            <w:r w:rsidRPr="00A93F73">
              <w:rPr>
                <w:rFonts w:ascii="Times New Roman" w:hAnsi="Times New Roman"/>
                <w:spacing w:val="-6"/>
                <w:sz w:val="24"/>
                <w:szCs w:val="24"/>
              </w:rPr>
              <w:t xml:space="preserve"> Администрации района</w:t>
            </w: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31 243,3</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31 243,3</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121,129, 242, 244, 851, 852</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tcBorders>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B5596E" w:rsidP="00A93F73">
            <w:pPr>
              <w:widowControl w:val="0"/>
              <w:autoSpaceDE w:val="0"/>
              <w:autoSpaceDN w:val="0"/>
              <w:adjustRightInd w:val="0"/>
              <w:spacing w:after="0" w:line="240" w:lineRule="auto"/>
              <w:jc w:val="center"/>
              <w:rPr>
                <w:rFonts w:ascii="Times New Roman" w:hAnsi="Times New Roman"/>
                <w:spacing w:val="-6"/>
                <w:sz w:val="24"/>
                <w:szCs w:val="24"/>
              </w:rPr>
            </w:pPr>
            <w:r>
              <w:rPr>
                <w:rFonts w:ascii="Times New Roman" w:hAnsi="Times New Roman"/>
                <w:spacing w:val="-6"/>
              </w:rPr>
              <w:t>33 434,8</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B5596E" w:rsidP="00A93F73">
            <w:pPr>
              <w:widowControl w:val="0"/>
              <w:autoSpaceDE w:val="0"/>
              <w:autoSpaceDN w:val="0"/>
              <w:adjustRightInd w:val="0"/>
              <w:spacing w:after="0" w:line="240" w:lineRule="auto"/>
              <w:jc w:val="center"/>
              <w:rPr>
                <w:rFonts w:ascii="Times New Roman" w:hAnsi="Times New Roman"/>
                <w:spacing w:val="-6"/>
                <w:sz w:val="24"/>
                <w:szCs w:val="24"/>
              </w:rPr>
            </w:pPr>
            <w:r>
              <w:rPr>
                <w:rFonts w:ascii="Times New Roman" w:hAnsi="Times New Roman"/>
                <w:spacing w:val="-6"/>
              </w:rPr>
              <w:t>33 434,8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5B7494" w:rsidP="00AB50CF">
            <w:pPr>
              <w:widowControl w:val="0"/>
              <w:autoSpaceDE w:val="0"/>
              <w:autoSpaceDN w:val="0"/>
              <w:adjustRightInd w:val="0"/>
              <w:spacing w:after="0" w:line="240" w:lineRule="auto"/>
              <w:jc w:val="center"/>
              <w:rPr>
                <w:rFonts w:ascii="Times New Roman" w:hAnsi="Times New Roman"/>
                <w:spacing w:val="-6"/>
              </w:rPr>
            </w:pPr>
            <w:r>
              <w:rPr>
                <w:rFonts w:ascii="Times New Roman" w:hAnsi="Times New Roman"/>
                <w:spacing w:val="-6"/>
              </w:rPr>
              <w:t>121,129, 242, 244, 831, 851, 852, 853</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93F73" w:rsidRPr="00A93F73" w:rsidTr="00A93F73">
        <w:trPr>
          <w:trHeight w:val="284"/>
        </w:trPr>
        <w:tc>
          <w:tcPr>
            <w:tcW w:w="660" w:type="dxa"/>
            <w:vMerge/>
            <w:tcBorders>
              <w:left w:val="single" w:sz="4" w:space="0" w:color="auto"/>
              <w:bottom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shd w:val="clear" w:color="auto" w:fill="auto"/>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93F73" w:rsidRPr="00A93F73" w:rsidRDefault="00D679C5" w:rsidP="00A93F73">
            <w:pPr>
              <w:widowControl w:val="0"/>
              <w:autoSpaceDE w:val="0"/>
              <w:autoSpaceDN w:val="0"/>
              <w:adjustRightInd w:val="0"/>
              <w:spacing w:after="0" w:line="240" w:lineRule="auto"/>
              <w:jc w:val="center"/>
              <w:rPr>
                <w:rFonts w:ascii="Times New Roman" w:hAnsi="Times New Roman"/>
                <w:spacing w:val="-6"/>
                <w:sz w:val="24"/>
                <w:szCs w:val="24"/>
              </w:rPr>
            </w:pPr>
            <w:r>
              <w:rPr>
                <w:rFonts w:ascii="Times New Roman" w:hAnsi="Times New Roman"/>
                <w:spacing w:val="-6"/>
              </w:rPr>
              <w:t>30</w:t>
            </w:r>
            <w:r w:rsidR="00A93F73" w:rsidRPr="00A93F73">
              <w:rPr>
                <w:rFonts w:ascii="Times New Roman" w:hAnsi="Times New Roman"/>
                <w:spacing w:val="-6"/>
              </w:rPr>
              <w:t> 805,0</w:t>
            </w:r>
          </w:p>
        </w:tc>
        <w:tc>
          <w:tcPr>
            <w:tcW w:w="1080" w:type="dxa"/>
            <w:tcBorders>
              <w:top w:val="single" w:sz="4" w:space="0" w:color="auto"/>
              <w:left w:val="single" w:sz="4" w:space="0" w:color="auto"/>
              <w:bottom w:val="single" w:sz="4" w:space="0" w:color="auto"/>
              <w:right w:val="single" w:sz="4" w:space="0" w:color="auto"/>
            </w:tcBorders>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31 805,0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К100102040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121,129, 242, 244, 851, 852</w:t>
            </w:r>
            <w:r w:rsidR="005B7494">
              <w:rPr>
                <w:rFonts w:ascii="Times New Roman" w:hAnsi="Times New Roman"/>
                <w:spacing w:val="-6"/>
              </w:rPr>
              <w:t>, 853</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F73" w:rsidRPr="00A93F73" w:rsidRDefault="00A93F73"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w:t>
            </w:r>
          </w:p>
        </w:tc>
        <w:tc>
          <w:tcPr>
            <w:tcW w:w="14484" w:type="dxa"/>
            <w:gridSpan w:val="12"/>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color w:val="000000"/>
                <w:spacing w:val="-6"/>
                <w:sz w:val="24"/>
                <w:szCs w:val="24"/>
              </w:rPr>
              <w:t>Развитие муниципальной службы</w:t>
            </w:r>
          </w:p>
        </w:tc>
      </w:tr>
      <w:tr w:rsidR="00AB50CF" w:rsidRPr="00A93F73" w:rsidTr="00A93F73">
        <w:tc>
          <w:tcPr>
            <w:tcW w:w="660" w:type="dxa"/>
            <w:vMerge w:val="restart"/>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2.1.</w:t>
            </w:r>
          </w:p>
        </w:tc>
        <w:tc>
          <w:tcPr>
            <w:tcW w:w="1871" w:type="dxa"/>
            <w:vMerge w:val="restart"/>
            <w:tcBorders>
              <w:left w:val="single" w:sz="4" w:space="0" w:color="auto"/>
              <w:right w:val="single" w:sz="4" w:space="0" w:color="auto"/>
            </w:tcBorders>
          </w:tcPr>
          <w:p w:rsidR="00AB50CF" w:rsidRPr="00A93F73" w:rsidRDefault="00AB50CF" w:rsidP="00AB50CF">
            <w:pPr>
              <w:jc w:val="both"/>
              <w:rPr>
                <w:rFonts w:ascii="Times New Roman" w:hAnsi="Times New Roman"/>
                <w:spacing w:val="-6"/>
                <w:sz w:val="24"/>
                <w:szCs w:val="24"/>
              </w:rPr>
            </w:pPr>
            <w:r w:rsidRPr="00A93F73">
              <w:rPr>
                <w:rFonts w:ascii="Times New Roman" w:hAnsi="Times New Roman"/>
                <w:color w:val="000000"/>
                <w:spacing w:val="-6"/>
                <w:sz w:val="24"/>
                <w:szCs w:val="24"/>
              </w:rPr>
              <w:t>Диспансеризация муниципальных служащих</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93,0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93,0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87,0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2.2.</w:t>
            </w:r>
          </w:p>
        </w:tc>
        <w:tc>
          <w:tcPr>
            <w:tcW w:w="1871" w:type="dxa"/>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color w:val="000000"/>
                <w:spacing w:val="-6"/>
                <w:sz w:val="24"/>
                <w:szCs w:val="24"/>
              </w:rPr>
              <w:t xml:space="preserve">Повышение уровня профессиональной </w:t>
            </w:r>
            <w:r w:rsidRPr="00A93F73">
              <w:rPr>
                <w:rFonts w:ascii="Times New Roman" w:hAnsi="Times New Roman"/>
                <w:color w:val="000000"/>
                <w:spacing w:val="-6"/>
                <w:sz w:val="24"/>
                <w:szCs w:val="24"/>
              </w:rPr>
              <w:lastRenderedPageBreak/>
              <w:t>подготовки муниципальных служащих</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lastRenderedPageBreak/>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0104 </w:t>
            </w:r>
            <w:r w:rsidRPr="00A93F73">
              <w:rPr>
                <w:rFonts w:ascii="Times New Roman" w:hAnsi="Times New Roman"/>
                <w:spacing w:val="-6"/>
              </w:rPr>
              <w:lastRenderedPageBreak/>
              <w:t>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lastRenderedPageBreak/>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8,5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0104 К100202040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Обеспечение деятельности органов территориального общественного самоуправления</w:t>
            </w: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3.1.</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spacing w:val="-6"/>
                <w:sz w:val="24"/>
                <w:szCs w:val="24"/>
              </w:rPr>
              <w:t>Взаимодействие с органами ТОС и жителями соответствующей территории</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728,1</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728,1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val="restart"/>
            <w:tcBorders>
              <w:top w:val="single" w:sz="4" w:space="0" w:color="auto"/>
              <w:left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val="restart"/>
            <w:tcBorders>
              <w:top w:val="single" w:sz="4" w:space="0" w:color="auto"/>
              <w:left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B5596E" w:rsidP="00AB50CF">
            <w:pPr>
              <w:widowControl w:val="0"/>
              <w:autoSpaceDE w:val="0"/>
              <w:autoSpaceDN w:val="0"/>
              <w:adjustRightInd w:val="0"/>
              <w:spacing w:after="0" w:line="240" w:lineRule="auto"/>
              <w:jc w:val="center"/>
              <w:rPr>
                <w:rFonts w:ascii="Times New Roman" w:hAnsi="Times New Roman"/>
                <w:spacing w:val="-6"/>
              </w:rPr>
            </w:pPr>
            <w:r>
              <w:rPr>
                <w:rFonts w:ascii="Times New Roman" w:hAnsi="Times New Roman"/>
                <w:spacing w:val="-6"/>
              </w:rPr>
              <w:t>505,8</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B5596E" w:rsidP="00AB50CF">
            <w:pPr>
              <w:widowControl w:val="0"/>
              <w:autoSpaceDE w:val="0"/>
              <w:autoSpaceDN w:val="0"/>
              <w:adjustRightInd w:val="0"/>
              <w:spacing w:after="0" w:line="240" w:lineRule="auto"/>
              <w:jc w:val="center"/>
              <w:rPr>
                <w:rFonts w:ascii="Times New Roman" w:hAnsi="Times New Roman"/>
                <w:spacing w:val="-6"/>
              </w:rPr>
            </w:pPr>
            <w:r>
              <w:rPr>
                <w:rFonts w:ascii="Times New Roman" w:hAnsi="Times New Roman"/>
                <w:spacing w:val="-6"/>
              </w:rPr>
              <w:t>505,8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0113</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vMerge/>
            <w:tcBorders>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shd w:val="clear" w:color="auto" w:fill="auto"/>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540,1</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К100309000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242, 244, 350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66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w:t>
            </w:r>
          </w:p>
        </w:tc>
        <w:tc>
          <w:tcPr>
            <w:tcW w:w="14484" w:type="dxa"/>
            <w:gridSpan w:val="12"/>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Создание условий для деятельности добровольных формирований населения по охране общественного порядка</w:t>
            </w:r>
          </w:p>
        </w:tc>
      </w:tr>
      <w:tr w:rsidR="00AB50CF" w:rsidRPr="00A93F73" w:rsidTr="00A93F73">
        <w:trPr>
          <w:trHeight w:val="571"/>
        </w:trPr>
        <w:tc>
          <w:tcPr>
            <w:tcW w:w="660"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4.1.</w:t>
            </w:r>
          </w:p>
        </w:tc>
        <w:tc>
          <w:tcPr>
            <w:tcW w:w="1871" w:type="dxa"/>
            <w:vMerge w:val="restart"/>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r w:rsidRPr="00A93F73">
              <w:rPr>
                <w:rFonts w:ascii="Times New Roman" w:hAnsi="Times New Roman"/>
                <w:spacing w:val="-6"/>
                <w:sz w:val="24"/>
                <w:szCs w:val="24"/>
              </w:rPr>
              <w:t>Оказание поддержки гражданам и их объединениям, участвующим в охране общественного порядка</w:t>
            </w: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20,0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20,0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660"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rPr>
              <w:t>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757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 xml:space="preserve">0113 </w:t>
            </w:r>
          </w:p>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К100409000</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spacing w:val="-6"/>
              </w:rPr>
              <w:t>244</w:t>
            </w: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2531" w:type="dxa"/>
            <w:gridSpan w:val="2"/>
            <w:vMerge w:val="restart"/>
            <w:tcBorders>
              <w:top w:val="single" w:sz="4" w:space="0" w:color="auto"/>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2016</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B5596E">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rPr>
              <w:t>3</w:t>
            </w:r>
            <w:r w:rsidR="00B5596E">
              <w:rPr>
                <w:rFonts w:ascii="Times New Roman" w:hAnsi="Times New Roman"/>
              </w:rPr>
              <w:t>4</w:t>
            </w:r>
            <w:r w:rsidRPr="00A93F73">
              <w:rPr>
                <w:rFonts w:ascii="Times New Roman" w:hAnsi="Times New Roman"/>
              </w:rPr>
              <w:t> 548,2</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B5596E">
            <w:pPr>
              <w:widowControl w:val="0"/>
              <w:autoSpaceDE w:val="0"/>
              <w:autoSpaceDN w:val="0"/>
              <w:adjustRightInd w:val="0"/>
              <w:spacing w:after="0" w:line="240" w:lineRule="auto"/>
              <w:jc w:val="center"/>
              <w:rPr>
                <w:rFonts w:ascii="Times New Roman" w:hAnsi="Times New Roman"/>
                <w:spacing w:val="-6"/>
              </w:rPr>
            </w:pPr>
            <w:r w:rsidRPr="00A93F73">
              <w:rPr>
                <w:rFonts w:ascii="Times New Roman" w:hAnsi="Times New Roman"/>
              </w:rPr>
              <w:t>3</w:t>
            </w:r>
            <w:r w:rsidR="00B5596E">
              <w:rPr>
                <w:rFonts w:ascii="Times New Roman" w:hAnsi="Times New Roman"/>
              </w:rPr>
              <w:t>4</w:t>
            </w:r>
            <w:r w:rsidRPr="00A93F73">
              <w:rPr>
                <w:rFonts w:ascii="Times New Roman" w:hAnsi="Times New Roman"/>
              </w:rPr>
              <w:t> 548,2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4C7025">
        <w:tc>
          <w:tcPr>
            <w:tcW w:w="2531" w:type="dxa"/>
            <w:gridSpan w:val="2"/>
            <w:vMerge/>
            <w:tcBorders>
              <w:top w:val="single" w:sz="4" w:space="0" w:color="auto"/>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2017</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B5596E" w:rsidP="00A93F73">
            <w:pPr>
              <w:jc w:val="center"/>
              <w:rPr>
                <w:rFonts w:ascii="Times New Roman" w:hAnsi="Times New Roman"/>
              </w:rPr>
            </w:pPr>
            <w:r>
              <w:rPr>
                <w:rFonts w:ascii="Times New Roman" w:hAnsi="Times New Roman"/>
              </w:rPr>
              <w:t>36</w:t>
            </w:r>
            <w:r w:rsidR="00D679C5" w:rsidRPr="00A93F73">
              <w:rPr>
                <w:rFonts w:ascii="Times New Roman" w:hAnsi="Times New Roman"/>
              </w:rPr>
              <w:t> </w:t>
            </w:r>
            <w:r>
              <w:rPr>
                <w:rFonts w:ascii="Times New Roman" w:hAnsi="Times New Roman"/>
              </w:rPr>
              <w:t>629,0</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B5596E" w:rsidP="00A93F73">
            <w:pPr>
              <w:jc w:val="center"/>
              <w:rPr>
                <w:rFonts w:ascii="Times New Roman" w:hAnsi="Times New Roman"/>
              </w:rPr>
            </w:pPr>
            <w:r>
              <w:rPr>
                <w:rFonts w:ascii="Times New Roman" w:hAnsi="Times New Roman"/>
              </w:rPr>
              <w:t>36 629,0</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rPr>
          <w:trHeight w:val="283"/>
        </w:trPr>
        <w:tc>
          <w:tcPr>
            <w:tcW w:w="2531" w:type="dxa"/>
            <w:gridSpan w:val="2"/>
            <w:vMerge/>
            <w:tcBorders>
              <w:left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2018</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jc w:val="center"/>
              <w:rPr>
                <w:rFonts w:ascii="Times New Roman" w:hAnsi="Times New Roman"/>
              </w:rPr>
            </w:pPr>
            <w:r w:rsidRPr="00A93F73">
              <w:rPr>
                <w:rFonts w:ascii="Times New Roman" w:hAnsi="Times New Roman"/>
              </w:rPr>
              <w:t>34 033,5</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jc w:val="center"/>
              <w:rPr>
                <w:rFonts w:ascii="Times New Roman" w:hAnsi="Times New Roman"/>
              </w:rPr>
            </w:pPr>
            <w:r w:rsidRPr="00A93F73">
              <w:rPr>
                <w:rFonts w:ascii="Times New Roman" w:hAnsi="Times New Roman"/>
              </w:rPr>
              <w:t>34 033,5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r w:rsidR="00AB50CF" w:rsidRPr="00A93F73" w:rsidTr="00A93F73">
        <w:tc>
          <w:tcPr>
            <w:tcW w:w="2531" w:type="dxa"/>
            <w:gridSpan w:val="2"/>
            <w:tcBorders>
              <w:left w:val="single" w:sz="4" w:space="0" w:color="auto"/>
              <w:bottom w:val="single" w:sz="4" w:space="0" w:color="auto"/>
              <w:right w:val="single" w:sz="4" w:space="0" w:color="auto"/>
            </w:tcBorders>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29"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r w:rsidRPr="00A93F73">
              <w:rPr>
                <w:rFonts w:ascii="Times New Roman" w:hAnsi="Times New Roman"/>
                <w:spacing w:val="-6"/>
                <w:sz w:val="24"/>
                <w:szCs w:val="24"/>
              </w:rPr>
              <w:t>Итого</w:t>
            </w:r>
          </w:p>
        </w:tc>
        <w:tc>
          <w:tcPr>
            <w:tcW w:w="1040" w:type="dxa"/>
            <w:tcBorders>
              <w:top w:val="single" w:sz="4" w:space="0" w:color="auto"/>
              <w:left w:val="single" w:sz="4" w:space="0" w:color="auto"/>
              <w:bottom w:val="single" w:sz="4" w:space="0" w:color="auto"/>
              <w:right w:val="single" w:sz="4" w:space="0" w:color="auto"/>
            </w:tcBorders>
          </w:tcPr>
          <w:p w:rsidR="00AB50CF" w:rsidRPr="00A93F73" w:rsidRDefault="00AB50CF" w:rsidP="00B5596E">
            <w:pPr>
              <w:ind w:left="-94" w:right="-30"/>
              <w:jc w:val="center"/>
              <w:rPr>
                <w:rFonts w:ascii="Times New Roman" w:hAnsi="Times New Roman"/>
              </w:rPr>
            </w:pPr>
            <w:r w:rsidRPr="00A93F73">
              <w:rPr>
                <w:rFonts w:ascii="Times New Roman" w:hAnsi="Times New Roman"/>
              </w:rPr>
              <w:t>10</w:t>
            </w:r>
            <w:r w:rsidR="00B5596E">
              <w:rPr>
                <w:rFonts w:ascii="Times New Roman" w:hAnsi="Times New Roman"/>
              </w:rPr>
              <w:t>5</w:t>
            </w:r>
            <w:r w:rsidRPr="00A93F73">
              <w:rPr>
                <w:rFonts w:ascii="Times New Roman" w:hAnsi="Times New Roman"/>
              </w:rPr>
              <w:t> </w:t>
            </w:r>
            <w:r w:rsidR="00B5596E">
              <w:rPr>
                <w:rFonts w:ascii="Times New Roman" w:hAnsi="Times New Roman"/>
              </w:rPr>
              <w:t>210</w:t>
            </w:r>
            <w:r w:rsidRPr="00A93F73">
              <w:rPr>
                <w:rFonts w:ascii="Times New Roman" w:hAnsi="Times New Roman"/>
              </w:rPr>
              <w:t>,</w:t>
            </w:r>
            <w:r w:rsidR="00B5596E">
              <w:rPr>
                <w:rFonts w:ascii="Times New Roman" w:hAnsi="Times New Roman"/>
              </w:rPr>
              <w:t>7</w:t>
            </w:r>
          </w:p>
        </w:tc>
        <w:tc>
          <w:tcPr>
            <w:tcW w:w="1080" w:type="dxa"/>
            <w:tcBorders>
              <w:top w:val="single" w:sz="4" w:space="0" w:color="auto"/>
              <w:left w:val="single" w:sz="4" w:space="0" w:color="auto"/>
              <w:bottom w:val="single" w:sz="4" w:space="0" w:color="auto"/>
              <w:right w:val="single" w:sz="4" w:space="0" w:color="auto"/>
            </w:tcBorders>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B5596E" w:rsidP="00A93F73">
            <w:pPr>
              <w:ind w:left="-94" w:right="-30"/>
              <w:jc w:val="center"/>
              <w:rPr>
                <w:rFonts w:ascii="Times New Roman" w:hAnsi="Times New Roman"/>
              </w:rPr>
            </w:pPr>
            <w:r>
              <w:rPr>
                <w:rFonts w:ascii="Times New Roman" w:hAnsi="Times New Roman"/>
              </w:rPr>
              <w:t>105 210,7</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93F73">
            <w:pPr>
              <w:widowControl w:val="0"/>
              <w:autoSpaceDE w:val="0"/>
              <w:autoSpaceDN w:val="0"/>
              <w:adjustRightInd w:val="0"/>
              <w:spacing w:after="0" w:line="240" w:lineRule="auto"/>
              <w:jc w:val="center"/>
              <w:rPr>
                <w:rFonts w:ascii="Times New Roman" w:hAnsi="Times New Roman"/>
                <w:spacing w:val="-6"/>
                <w:sz w:val="24"/>
                <w:szCs w:val="24"/>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c>
          <w:tcPr>
            <w:tcW w:w="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50CF" w:rsidRPr="00A93F73" w:rsidRDefault="00AB50CF" w:rsidP="00AB50CF">
            <w:pPr>
              <w:widowControl w:val="0"/>
              <w:autoSpaceDE w:val="0"/>
              <w:autoSpaceDN w:val="0"/>
              <w:adjustRightInd w:val="0"/>
              <w:spacing w:after="0" w:line="240" w:lineRule="auto"/>
              <w:rPr>
                <w:rFonts w:ascii="Times New Roman" w:hAnsi="Times New Roman"/>
                <w:spacing w:val="-6"/>
                <w:sz w:val="24"/>
                <w:szCs w:val="24"/>
              </w:rPr>
            </w:pPr>
          </w:p>
        </w:tc>
      </w:tr>
    </w:tbl>
    <w:p w:rsidR="00AB50CF" w:rsidRPr="00A93F73" w:rsidRDefault="00AB50CF" w:rsidP="00AB50CF">
      <w:pPr>
        <w:autoSpaceDE w:val="0"/>
        <w:autoSpaceDN w:val="0"/>
        <w:adjustRightInd w:val="0"/>
        <w:spacing w:after="0" w:line="240" w:lineRule="auto"/>
        <w:rPr>
          <w:rFonts w:ascii="Times New Roman" w:hAnsi="Times New Roman"/>
          <w:sz w:val="26"/>
          <w:szCs w:val="26"/>
        </w:rPr>
      </w:pPr>
    </w:p>
    <w:p w:rsidR="00AB50CF" w:rsidRDefault="00AB50CF" w:rsidP="00AB50CF">
      <w:pPr>
        <w:autoSpaceDE w:val="0"/>
        <w:autoSpaceDN w:val="0"/>
        <w:adjustRightInd w:val="0"/>
        <w:spacing w:after="0" w:line="240" w:lineRule="auto"/>
        <w:rPr>
          <w:rFonts w:ascii="Times New Roman" w:hAnsi="Times New Roman"/>
          <w:sz w:val="26"/>
          <w:szCs w:val="26"/>
        </w:rPr>
      </w:pPr>
    </w:p>
    <w:p w:rsidR="004C7025" w:rsidRPr="00A93F73" w:rsidRDefault="004C7025" w:rsidP="00AB50CF">
      <w:pPr>
        <w:autoSpaceDE w:val="0"/>
        <w:autoSpaceDN w:val="0"/>
        <w:adjustRightInd w:val="0"/>
        <w:spacing w:after="0" w:line="240" w:lineRule="auto"/>
        <w:rPr>
          <w:rFonts w:ascii="Times New Roman" w:hAnsi="Times New Roman"/>
          <w:sz w:val="26"/>
          <w:szCs w:val="26"/>
        </w:rPr>
      </w:pPr>
    </w:p>
    <w:p w:rsidR="00C33C94" w:rsidRPr="00A9468C" w:rsidRDefault="00C33C94" w:rsidP="00D526F7">
      <w:pPr>
        <w:tabs>
          <w:tab w:val="left" w:pos="142"/>
          <w:tab w:val="left" w:pos="284"/>
        </w:tabs>
        <w:spacing w:after="0" w:line="240" w:lineRule="auto"/>
        <w:ind w:left="-142" w:right="-54"/>
        <w:rPr>
          <w:rFonts w:ascii="Times New Roman" w:hAnsi="Times New Roman"/>
          <w:sz w:val="26"/>
          <w:szCs w:val="26"/>
        </w:rPr>
      </w:pPr>
    </w:p>
    <w:sectPr w:rsidR="00C33C94" w:rsidRPr="00A9468C" w:rsidSect="00D526F7">
      <w:headerReference w:type="default" r:id="rId9"/>
      <w:pgSz w:w="16838" w:h="11906" w:orient="landscape"/>
      <w:pgMar w:top="1418" w:right="962"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94" w:rsidRDefault="005B7494" w:rsidP="004C5CA7">
      <w:pPr>
        <w:spacing w:after="0" w:line="240" w:lineRule="auto"/>
      </w:pPr>
      <w:r>
        <w:separator/>
      </w:r>
    </w:p>
  </w:endnote>
  <w:endnote w:type="continuationSeparator" w:id="0">
    <w:p w:rsidR="005B7494" w:rsidRDefault="005B7494" w:rsidP="004C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94" w:rsidRDefault="005B7494" w:rsidP="004C5CA7">
      <w:pPr>
        <w:spacing w:after="0" w:line="240" w:lineRule="auto"/>
      </w:pPr>
      <w:r>
        <w:separator/>
      </w:r>
    </w:p>
  </w:footnote>
  <w:footnote w:type="continuationSeparator" w:id="0">
    <w:p w:rsidR="005B7494" w:rsidRDefault="005B7494" w:rsidP="004C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530"/>
      <w:docPartObj>
        <w:docPartGallery w:val="Page Numbers (Top of Page)"/>
        <w:docPartUnique/>
      </w:docPartObj>
    </w:sdtPr>
    <w:sdtEndPr/>
    <w:sdtContent>
      <w:p w:rsidR="005B7494" w:rsidRDefault="00766555" w:rsidP="00B33544">
        <w:pPr>
          <w:pStyle w:val="a6"/>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0CF"/>
    <w:rsid w:val="000A7340"/>
    <w:rsid w:val="001A21FB"/>
    <w:rsid w:val="002F49F8"/>
    <w:rsid w:val="0046207C"/>
    <w:rsid w:val="00483B25"/>
    <w:rsid w:val="00484719"/>
    <w:rsid w:val="004C5CA7"/>
    <w:rsid w:val="004C7025"/>
    <w:rsid w:val="005B7494"/>
    <w:rsid w:val="0071659F"/>
    <w:rsid w:val="00766555"/>
    <w:rsid w:val="00833742"/>
    <w:rsid w:val="009079FF"/>
    <w:rsid w:val="00A93F73"/>
    <w:rsid w:val="00A9468C"/>
    <w:rsid w:val="00AB50CF"/>
    <w:rsid w:val="00B33544"/>
    <w:rsid w:val="00B5596E"/>
    <w:rsid w:val="00B80036"/>
    <w:rsid w:val="00C33C94"/>
    <w:rsid w:val="00C96189"/>
    <w:rsid w:val="00D526F7"/>
    <w:rsid w:val="00D6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0C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AB50CF"/>
    <w:pPr>
      <w:spacing w:after="160" w:line="240" w:lineRule="exact"/>
    </w:pPr>
    <w:rPr>
      <w:rFonts w:ascii="Verdana" w:eastAsia="Times New Roman" w:hAnsi="Verdana" w:cs="Verdana"/>
      <w:sz w:val="20"/>
      <w:szCs w:val="20"/>
      <w:lang w:val="en-US"/>
    </w:rPr>
  </w:style>
  <w:style w:type="paragraph" w:customStyle="1" w:styleId="ConsPlusTitle">
    <w:name w:val="ConsPlusTitle"/>
    <w:rsid w:val="00AB50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B50CF"/>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styleId="a6">
    <w:name w:val="header"/>
    <w:basedOn w:val="a"/>
    <w:link w:val="a7"/>
    <w:uiPriority w:val="99"/>
    <w:unhideWhenUsed/>
    <w:rsid w:val="004C5C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A7"/>
    <w:rPr>
      <w:rFonts w:ascii="Calibri" w:eastAsia="Calibri" w:hAnsi="Calibri" w:cs="Times New Roman"/>
    </w:rPr>
  </w:style>
  <w:style w:type="paragraph" w:styleId="a8">
    <w:name w:val="footer"/>
    <w:basedOn w:val="a"/>
    <w:link w:val="a9"/>
    <w:uiPriority w:val="99"/>
    <w:semiHidden/>
    <w:unhideWhenUsed/>
    <w:rsid w:val="004C5C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5CA7"/>
    <w:rPr>
      <w:rFonts w:ascii="Calibri" w:eastAsia="Calibri" w:hAnsi="Calibri" w:cs="Times New Roman"/>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6207C"/>
    <w:pPr>
      <w:widowControl w:val="0"/>
      <w:autoSpaceDE w:val="0"/>
      <w:autoSpaceDN w:val="0"/>
      <w:adjustRightInd w:val="0"/>
      <w:spacing w:after="160" w:line="240" w:lineRule="exact"/>
    </w:pPr>
    <w:rPr>
      <w:rFonts w:ascii="Times New Roman" w:eastAsia="Times New Roman" w:hAnsi="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5167805126373C41BC6E4BD7789027DF215A2B33AAB4AE82034AA392957281529C2B1F9E7907793D6F3V8g4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AD82-3C8A-4369-9B1A-5EC77041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KalinAdm</cp:lastModifiedBy>
  <cp:revision>4</cp:revision>
  <cp:lastPrinted>2017-07-13T10:05:00Z</cp:lastPrinted>
  <dcterms:created xsi:type="dcterms:W3CDTF">2017-07-13T09:42:00Z</dcterms:created>
  <dcterms:modified xsi:type="dcterms:W3CDTF">2017-07-27T10:16:00Z</dcterms:modified>
</cp:coreProperties>
</file>